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B55" w:rsidRDefault="00E96B55"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 xml:space="preserve">Title: </w:t>
      </w:r>
      <w:r w:rsidRPr="00085D24">
        <w:rPr>
          <w:rFonts w:ascii="Times New Roman" w:hAnsi="Times New Roman" w:cs="Times New Roman"/>
          <w:b/>
          <w:sz w:val="24"/>
          <w:szCs w:val="24"/>
        </w:rPr>
        <w:t>“Columbia Chemical Engineering Fuel Cell Car Demonstration and Competition”</w:t>
      </w:r>
    </w:p>
    <w:p w:rsidR="00341BB2" w:rsidRDefault="00341BB2"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Authors</w:t>
      </w:r>
    </w:p>
    <w:p w:rsidR="00341BB2" w:rsidRPr="00341BB2" w:rsidRDefault="00341BB2" w:rsidP="00CE3A73">
      <w:pPr>
        <w:tabs>
          <w:tab w:val="left" w:pos="288"/>
          <w:tab w:val="left" w:pos="576"/>
          <w:tab w:val="left" w:pos="864"/>
        </w:tabs>
        <w:rPr>
          <w:rFonts w:ascii="Times New Roman" w:eastAsiaTheme="minorEastAsia" w:hAnsi="Times New Roman" w:cs="Times New Roman"/>
          <w:color w:val="000000" w:themeColor="text1"/>
          <w:kern w:val="24"/>
          <w:sz w:val="24"/>
          <w:szCs w:val="24"/>
        </w:rPr>
      </w:pPr>
      <w:r w:rsidRPr="00341BB2">
        <w:rPr>
          <w:rFonts w:ascii="Times New Roman" w:eastAsiaTheme="minorEastAsia" w:hAnsi="Times New Roman" w:cs="Times New Roman"/>
          <w:color w:val="000000" w:themeColor="text1"/>
          <w:kern w:val="24"/>
          <w:sz w:val="24"/>
          <w:szCs w:val="24"/>
        </w:rPr>
        <w:t>Christianna Lininger, Ph.D. Candidate, Department of Chemical Engineering</w:t>
      </w:r>
      <w:r w:rsidRPr="00341BB2">
        <w:rPr>
          <w:rFonts w:ascii="Times New Roman" w:hAnsi="Times New Roman" w:cs="Times New Roman"/>
          <w:sz w:val="24"/>
          <w:szCs w:val="24"/>
        </w:rPr>
        <w:t xml:space="preserve"> </w:t>
      </w:r>
      <w:r w:rsidRPr="00341BB2">
        <w:rPr>
          <w:rFonts w:ascii="Times New Roman" w:eastAsiaTheme="minorEastAsia" w:hAnsi="Times New Roman" w:cs="Times New Roman"/>
          <w:color w:val="000000" w:themeColor="text1"/>
          <w:kern w:val="24"/>
          <w:sz w:val="24"/>
          <w:szCs w:val="24"/>
        </w:rPr>
        <w:t>Columbia University in the City of New York, 10027, cnl2117</w:t>
      </w:r>
      <w:r w:rsidRPr="00341BB2">
        <w:rPr>
          <w:rFonts w:ascii="Times New Roman" w:hAnsi="Times New Roman" w:cs="Times New Roman"/>
          <w:color w:val="000000" w:themeColor="text1"/>
          <w:kern w:val="24"/>
          <w:sz w:val="24"/>
          <w:szCs w:val="24"/>
        </w:rPr>
        <w:t>@Columbia.edu</w:t>
      </w:r>
      <w:r w:rsidRPr="00341BB2">
        <w:rPr>
          <w:rFonts w:ascii="Times New Roman" w:eastAsiaTheme="minorEastAsia" w:hAnsi="Times New Roman" w:cs="Times New Roman"/>
          <w:color w:val="000000" w:themeColor="text1"/>
          <w:kern w:val="24"/>
          <w:sz w:val="24"/>
          <w:szCs w:val="24"/>
        </w:rPr>
        <w:t>, 212-854-</w:t>
      </w:r>
      <w:r w:rsidR="000A70CF">
        <w:rPr>
          <w:rFonts w:ascii="Times New Roman" w:eastAsiaTheme="minorEastAsia" w:hAnsi="Times New Roman" w:cs="Times New Roman"/>
          <w:color w:val="000000" w:themeColor="text1"/>
          <w:kern w:val="24"/>
          <w:sz w:val="24"/>
          <w:szCs w:val="24"/>
        </w:rPr>
        <w:t>4546</w:t>
      </w:r>
    </w:p>
    <w:p w:rsidR="00341BB2" w:rsidRPr="00341BB2" w:rsidRDefault="00341BB2" w:rsidP="00CE3A73">
      <w:pPr>
        <w:tabs>
          <w:tab w:val="left" w:pos="288"/>
          <w:tab w:val="left" w:pos="576"/>
          <w:tab w:val="left" w:pos="864"/>
        </w:tabs>
        <w:rPr>
          <w:rFonts w:ascii="Times New Roman" w:hAnsi="Times New Roman" w:cs="Times New Roman"/>
          <w:sz w:val="24"/>
          <w:szCs w:val="24"/>
        </w:rPr>
      </w:pPr>
      <w:r w:rsidRPr="00341BB2">
        <w:rPr>
          <w:rFonts w:ascii="Times New Roman" w:eastAsiaTheme="minorEastAsia" w:hAnsi="Times New Roman" w:cs="Times New Roman"/>
          <w:color w:val="000000" w:themeColor="text1"/>
          <w:kern w:val="24"/>
          <w:sz w:val="24"/>
          <w:szCs w:val="24"/>
        </w:rPr>
        <w:t xml:space="preserve">Anna </w:t>
      </w:r>
      <w:proofErr w:type="spellStart"/>
      <w:r w:rsidRPr="00341BB2">
        <w:rPr>
          <w:rFonts w:ascii="Times New Roman" w:eastAsiaTheme="minorEastAsia" w:hAnsi="Times New Roman" w:cs="Times New Roman"/>
          <w:color w:val="000000" w:themeColor="text1"/>
          <w:kern w:val="24"/>
          <w:sz w:val="24"/>
          <w:szCs w:val="24"/>
        </w:rPr>
        <w:t>Dorfi</w:t>
      </w:r>
      <w:proofErr w:type="spellEnd"/>
      <w:r w:rsidR="00FB2407">
        <w:rPr>
          <w:rFonts w:ascii="Times New Roman" w:eastAsiaTheme="minorEastAsia" w:hAnsi="Times New Roman" w:cs="Times New Roman"/>
          <w:color w:val="000000" w:themeColor="text1"/>
          <w:kern w:val="24"/>
          <w:sz w:val="24"/>
          <w:szCs w:val="24"/>
        </w:rPr>
        <w:t>,</w:t>
      </w:r>
      <w:r w:rsidRPr="00341BB2">
        <w:rPr>
          <w:rFonts w:ascii="Times New Roman" w:eastAsiaTheme="minorEastAsia" w:hAnsi="Times New Roman" w:cs="Times New Roman"/>
          <w:color w:val="000000" w:themeColor="text1"/>
          <w:kern w:val="24"/>
          <w:sz w:val="24"/>
          <w:szCs w:val="24"/>
        </w:rPr>
        <w:t xml:space="preserve"> </w:t>
      </w:r>
      <w:r w:rsidRPr="00341BB2">
        <w:rPr>
          <w:rFonts w:ascii="Times New Roman" w:hAnsi="Times New Roman" w:cs="Times New Roman"/>
          <w:sz w:val="24"/>
          <w:szCs w:val="24"/>
        </w:rPr>
        <w:t xml:space="preserve"> </w:t>
      </w:r>
      <w:r w:rsidRPr="00341BB2">
        <w:rPr>
          <w:rFonts w:ascii="Times New Roman" w:eastAsiaTheme="minorEastAsia" w:hAnsi="Times New Roman" w:cs="Times New Roman"/>
          <w:color w:val="000000" w:themeColor="text1"/>
          <w:kern w:val="24"/>
          <w:sz w:val="24"/>
          <w:szCs w:val="24"/>
        </w:rPr>
        <w:t>Ph.D. Candidate, Department of Chemical Engineering</w:t>
      </w:r>
      <w:r w:rsidRPr="00341BB2">
        <w:rPr>
          <w:rFonts w:ascii="Times New Roman" w:hAnsi="Times New Roman" w:cs="Times New Roman"/>
          <w:sz w:val="24"/>
          <w:szCs w:val="24"/>
        </w:rPr>
        <w:t xml:space="preserve"> </w:t>
      </w:r>
      <w:r w:rsidRPr="00341BB2">
        <w:rPr>
          <w:rFonts w:ascii="Times New Roman" w:eastAsiaTheme="minorEastAsia" w:hAnsi="Times New Roman" w:cs="Times New Roman"/>
          <w:color w:val="000000" w:themeColor="text1"/>
          <w:kern w:val="24"/>
          <w:sz w:val="24"/>
          <w:szCs w:val="24"/>
        </w:rPr>
        <w:t>Columbia University in the City of New York, 10027, aed2151</w:t>
      </w:r>
      <w:r w:rsidRPr="00341BB2">
        <w:rPr>
          <w:rFonts w:ascii="Times New Roman" w:hAnsi="Times New Roman" w:cs="Times New Roman"/>
          <w:color w:val="000000" w:themeColor="text1"/>
          <w:kern w:val="24"/>
          <w:sz w:val="24"/>
          <w:szCs w:val="24"/>
        </w:rPr>
        <w:t>@Columbia.edu</w:t>
      </w:r>
      <w:r w:rsidRPr="00341BB2">
        <w:rPr>
          <w:rFonts w:ascii="Times New Roman" w:eastAsiaTheme="minorEastAsia" w:hAnsi="Times New Roman" w:cs="Times New Roman"/>
          <w:color w:val="000000" w:themeColor="text1"/>
          <w:kern w:val="24"/>
          <w:sz w:val="24"/>
          <w:szCs w:val="24"/>
        </w:rPr>
        <w:t>, 212-854-</w:t>
      </w:r>
      <w:r w:rsidR="000A70CF">
        <w:rPr>
          <w:rFonts w:ascii="Times New Roman" w:eastAsiaTheme="minorEastAsia" w:hAnsi="Times New Roman" w:cs="Times New Roman"/>
          <w:color w:val="000000" w:themeColor="text1"/>
          <w:kern w:val="24"/>
          <w:sz w:val="24"/>
          <w:szCs w:val="24"/>
        </w:rPr>
        <w:t>4546</w:t>
      </w:r>
    </w:p>
    <w:p w:rsidR="00341BB2" w:rsidRPr="00341BB2" w:rsidRDefault="00341BB2" w:rsidP="00341BB2">
      <w:pPr>
        <w:pStyle w:val="NormalWeb"/>
        <w:spacing w:before="0" w:beforeAutospacing="0" w:after="0" w:afterAutospacing="0"/>
      </w:pPr>
      <w:r w:rsidRPr="00341BB2">
        <w:rPr>
          <w:rFonts w:eastAsiaTheme="minorEastAsia"/>
          <w:color w:val="000000" w:themeColor="text1"/>
          <w:kern w:val="24"/>
        </w:rPr>
        <w:t>Robert G. Bozic, Ph.D.</w:t>
      </w:r>
      <w:r w:rsidRPr="00341BB2">
        <w:t xml:space="preserve"> </w:t>
      </w:r>
      <w:r w:rsidR="000A70CF">
        <w:rPr>
          <w:rFonts w:eastAsiaTheme="minorEastAsia"/>
          <w:color w:val="000000" w:themeColor="text1"/>
          <w:kern w:val="24"/>
        </w:rPr>
        <w:t>Lieutenant Colonel U.S. Army(R</w:t>
      </w:r>
      <w:r w:rsidRPr="00341BB2">
        <w:rPr>
          <w:rFonts w:eastAsiaTheme="minorEastAsia"/>
          <w:color w:val="000000" w:themeColor="text1"/>
          <w:kern w:val="24"/>
        </w:rPr>
        <w:t>etired), Lecturer in Chemical Engineering Design</w:t>
      </w:r>
      <w:r w:rsidRPr="00341BB2">
        <w:t xml:space="preserve"> a</w:t>
      </w:r>
      <w:r w:rsidRPr="00341BB2">
        <w:rPr>
          <w:rFonts w:eastAsiaTheme="minorEastAsia"/>
          <w:color w:val="000000" w:themeColor="text1"/>
          <w:kern w:val="24"/>
        </w:rPr>
        <w:t>nd Chemical Engineering Process Safety, Department of Chemical Engineering</w:t>
      </w:r>
      <w:r w:rsidRPr="00341BB2">
        <w:t xml:space="preserve"> </w:t>
      </w:r>
      <w:r w:rsidRPr="00341BB2">
        <w:rPr>
          <w:rFonts w:eastAsiaTheme="minorEastAsia"/>
          <w:color w:val="000000" w:themeColor="text1"/>
          <w:kern w:val="24"/>
        </w:rPr>
        <w:t>Columbia University in the City of New York, 10027, robert.bozic@Columbia.edu, 212-854-9637</w:t>
      </w:r>
      <w:r w:rsidR="00F37F86">
        <w:rPr>
          <w:rFonts w:eastAsiaTheme="minorEastAsia"/>
          <w:color w:val="000000" w:themeColor="text1"/>
          <w:kern w:val="24"/>
        </w:rPr>
        <w:t xml:space="preserve">. </w:t>
      </w:r>
      <w:r w:rsidR="00F37F86" w:rsidRPr="00CB2BAB">
        <w:rPr>
          <w:rFonts w:eastAsiaTheme="minorEastAsia"/>
          <w:b/>
          <w:color w:val="000000" w:themeColor="text1"/>
          <w:kern w:val="24"/>
        </w:rPr>
        <w:t>Corresponding Author.</w:t>
      </w:r>
    </w:p>
    <w:p w:rsidR="00341BB2" w:rsidRDefault="00341BB2" w:rsidP="00CE3A73">
      <w:pPr>
        <w:tabs>
          <w:tab w:val="left" w:pos="288"/>
          <w:tab w:val="left" w:pos="576"/>
          <w:tab w:val="left" w:pos="864"/>
        </w:tabs>
        <w:rPr>
          <w:rFonts w:ascii="Times New Roman" w:hAnsi="Times New Roman" w:cs="Times New Roman"/>
          <w:sz w:val="24"/>
          <w:szCs w:val="24"/>
        </w:rPr>
      </w:pPr>
    </w:p>
    <w:p w:rsidR="00CE3A73" w:rsidRPr="001A08F9" w:rsidRDefault="009F78B3"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Abstract</w:t>
      </w:r>
      <w:r w:rsidR="00CE3A73" w:rsidRPr="001A08F9">
        <w:rPr>
          <w:rFonts w:ascii="Times New Roman" w:hAnsi="Times New Roman" w:cs="Times New Roman"/>
          <w:sz w:val="24"/>
          <w:szCs w:val="24"/>
        </w:rPr>
        <w:t>:</w:t>
      </w:r>
    </w:p>
    <w:p w:rsidR="004F492A" w:rsidRDefault="004F492A" w:rsidP="004F492A">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 xml:space="preserve">    The first Columbia Chemical Engineering Fuel Cell Car Demonstration and Competition was planned, developed, and executed in order to inspire and educate young people about chemical engineering</w:t>
      </w:r>
      <w:r w:rsidR="000A70CF">
        <w:rPr>
          <w:rFonts w:ascii="Times New Roman" w:hAnsi="Times New Roman" w:cs="Times New Roman"/>
          <w:sz w:val="24"/>
          <w:szCs w:val="24"/>
        </w:rPr>
        <w:t>. This</w:t>
      </w:r>
      <w:r w:rsidRPr="001A08F9">
        <w:rPr>
          <w:rFonts w:ascii="Times New Roman" w:hAnsi="Times New Roman" w:cs="Times New Roman"/>
          <w:sz w:val="24"/>
          <w:szCs w:val="24"/>
        </w:rPr>
        <w:t xml:space="preserve"> hands-on experience</w:t>
      </w:r>
      <w:r w:rsidR="000A70CF">
        <w:rPr>
          <w:rFonts w:ascii="Times New Roman" w:hAnsi="Times New Roman" w:cs="Times New Roman"/>
          <w:sz w:val="24"/>
          <w:szCs w:val="24"/>
        </w:rPr>
        <w:t xml:space="preserve"> was</w:t>
      </w:r>
      <w:r w:rsidRPr="001A08F9">
        <w:rPr>
          <w:rFonts w:ascii="Times New Roman" w:hAnsi="Times New Roman" w:cs="Times New Roman"/>
          <w:sz w:val="24"/>
          <w:szCs w:val="24"/>
        </w:rPr>
        <w:t xml:space="preserve"> modelled after the American Institute of Chemical Engineers (AIChE) ChemE Car Competition</w:t>
      </w:r>
      <w:r w:rsidR="004847C6" w:rsidRPr="001A08F9">
        <w:rPr>
          <w:rFonts w:ascii="Times New Roman" w:hAnsi="Times New Roman" w:cs="Times New Roman"/>
          <w:sz w:val="24"/>
          <w:szCs w:val="24"/>
        </w:rPr>
        <w:t xml:space="preserve"> using the X7 Fuel Cell Car from Thames and Kosmos</w:t>
      </w:r>
      <w:r w:rsidRPr="001A08F9">
        <w:rPr>
          <w:rFonts w:ascii="Times New Roman" w:hAnsi="Times New Roman" w:cs="Times New Roman"/>
          <w:sz w:val="24"/>
          <w:szCs w:val="24"/>
        </w:rPr>
        <w:t xml:space="preserve">. </w:t>
      </w:r>
      <w:r w:rsidR="00DB345D">
        <w:rPr>
          <w:rFonts w:ascii="Times New Roman" w:hAnsi="Times New Roman" w:cs="Times New Roman"/>
          <w:sz w:val="24"/>
          <w:szCs w:val="24"/>
        </w:rPr>
        <w:fldChar w:fldCharType="begin"/>
      </w:r>
      <w:r w:rsidR="004279C0">
        <w:rPr>
          <w:rFonts w:ascii="Times New Roman" w:hAnsi="Times New Roman" w:cs="Times New Roman"/>
          <w:sz w:val="24"/>
          <w:szCs w:val="24"/>
        </w:rPr>
        <w:instrText xml:space="preserve"> ADDIN EN.CITE &lt;EndNote&gt;&lt;Cite&gt;&lt;Author&gt;Unknown&lt;/Author&gt;&lt;Year&gt;2016&lt;/Year&gt;&lt;RecNum&gt;157&lt;/RecNum&gt;&lt;DisplayText&gt;[1, 2]&lt;/DisplayText&gt;&lt;record&gt;&lt;rec-number&gt;157&lt;/rec-number&gt;&lt;foreign-keys&gt;&lt;key app="EN" db-id="02stzs9x4p2evpeppw2ps9aifd92we09ez99" timestamp="1467726430"&gt;157&lt;/key&gt;&lt;/foreign-keys&gt;&lt;ref-type name="Web Page"&gt;12&lt;/ref-type&gt;&lt;contributors&gt;&lt;authors&gt;&lt;author&gt;Unknown&lt;/author&gt;&lt;/authors&gt;&lt;/contributors&gt;&lt;titles&gt;&lt;title&gt;Chem-E Car Competition Award&lt;/title&gt;&lt;/titles&gt;&lt;volume&gt;2016&lt;/volume&gt;&lt;dates&gt;&lt;year&gt;2016&lt;/year&gt;&lt;/dates&gt;&lt;urls&gt;&lt;related-urls&gt;&lt;url&gt;http://www.aiche.org/community/awards/chem-e-car-competitionr-award&lt;/url&gt;&lt;/related-urls&gt;&lt;/urls&gt;&lt;/record&gt;&lt;/Cite&gt;&lt;Cite&gt;&lt;Author&gt;Unknown&lt;/Author&gt;&lt;Year&gt;2016&lt;/Year&gt;&lt;RecNum&gt;158&lt;/RecNum&gt;&lt;record&gt;&lt;rec-number&gt;158&lt;/rec-number&gt;&lt;foreign-keys&gt;&lt;key app="EN" db-id="02stzs9x4p2evpeppw2ps9aifd92we09ez99" timestamp="1467726824"&gt;158&lt;/key&gt;&lt;/foreign-keys&gt;&lt;ref-type name="Web Page"&gt;12&lt;/ref-type&gt;&lt;contributors&gt;&lt;authors&gt;&lt;author&gt;Unknown&lt;/author&gt;&lt;/authors&gt;&lt;/contributors&gt;&lt;titles&gt;&lt;title&gt;Fuel Cell X7 Hydrogen Powered Car&lt;/title&gt;&lt;/titles&gt;&lt;volume&gt;2016&lt;/volume&gt;&lt;dates&gt;&lt;year&gt;2016&lt;/year&gt;&lt;/dates&gt;&lt;urls&gt;&lt;related-urls&gt;&lt;url&gt;http://www.thamesandkosmos.com/index.php/product/category/science-kits/fuel-cell-x7&lt;/url&gt;&lt;/related-urls&gt;&lt;/urls&gt;&lt;language&gt;English&lt;/language&gt;&lt;/record&gt;&lt;/Cite&gt;&lt;/EndNote&gt;</w:instrText>
      </w:r>
      <w:r w:rsidR="00DB345D">
        <w:rPr>
          <w:rFonts w:ascii="Times New Roman" w:hAnsi="Times New Roman" w:cs="Times New Roman"/>
          <w:sz w:val="24"/>
          <w:szCs w:val="24"/>
        </w:rPr>
        <w:fldChar w:fldCharType="separate"/>
      </w:r>
      <w:r w:rsidR="004279C0">
        <w:rPr>
          <w:rFonts w:ascii="Times New Roman" w:hAnsi="Times New Roman" w:cs="Times New Roman"/>
          <w:noProof/>
          <w:sz w:val="24"/>
          <w:szCs w:val="24"/>
        </w:rPr>
        <w:t>[1, 2]</w:t>
      </w:r>
      <w:r w:rsidR="00DB345D">
        <w:rPr>
          <w:rFonts w:ascii="Times New Roman" w:hAnsi="Times New Roman" w:cs="Times New Roman"/>
          <w:sz w:val="24"/>
          <w:szCs w:val="24"/>
        </w:rPr>
        <w:fldChar w:fldCharType="end"/>
      </w:r>
      <w:r w:rsidRPr="001A08F9">
        <w:rPr>
          <w:rFonts w:ascii="Times New Roman" w:hAnsi="Times New Roman" w:cs="Times New Roman"/>
          <w:sz w:val="24"/>
          <w:szCs w:val="24"/>
        </w:rPr>
        <w:t xml:space="preserve"> </w:t>
      </w:r>
      <w:r w:rsidR="004465D2">
        <w:rPr>
          <w:rFonts w:ascii="Times New Roman" w:hAnsi="Times New Roman" w:cs="Times New Roman"/>
          <w:sz w:val="24"/>
          <w:szCs w:val="24"/>
        </w:rPr>
        <w:t xml:space="preserve"> </w:t>
      </w:r>
      <w:r w:rsidRPr="001A08F9">
        <w:rPr>
          <w:rFonts w:ascii="Times New Roman" w:hAnsi="Times New Roman" w:cs="Times New Roman"/>
          <w:sz w:val="24"/>
          <w:szCs w:val="24"/>
        </w:rPr>
        <w:t>T</w:t>
      </w:r>
      <w:r w:rsidR="00140906">
        <w:rPr>
          <w:rFonts w:ascii="Times New Roman" w:hAnsi="Times New Roman" w:cs="Times New Roman"/>
          <w:sz w:val="24"/>
          <w:szCs w:val="24"/>
        </w:rPr>
        <w:t>his competition</w:t>
      </w:r>
      <w:r w:rsidRPr="001A08F9">
        <w:rPr>
          <w:rFonts w:ascii="Times New Roman" w:hAnsi="Times New Roman" w:cs="Times New Roman"/>
          <w:sz w:val="24"/>
          <w:szCs w:val="24"/>
        </w:rPr>
        <w:t xml:space="preserve"> was part of a Science Technology Engineering and Math (STEM) outreach </w:t>
      </w:r>
      <w:r w:rsidR="00140906">
        <w:rPr>
          <w:rFonts w:ascii="Times New Roman" w:hAnsi="Times New Roman" w:cs="Times New Roman"/>
          <w:sz w:val="24"/>
          <w:szCs w:val="24"/>
        </w:rPr>
        <w:t xml:space="preserve">event </w:t>
      </w:r>
      <w:r w:rsidRPr="001A08F9">
        <w:rPr>
          <w:rFonts w:ascii="Times New Roman" w:hAnsi="Times New Roman" w:cs="Times New Roman"/>
          <w:sz w:val="24"/>
          <w:szCs w:val="24"/>
        </w:rPr>
        <w:t xml:space="preserve">organized by the Chemical Engineering </w:t>
      </w:r>
      <w:r w:rsidR="001A0521">
        <w:rPr>
          <w:rFonts w:ascii="Times New Roman" w:hAnsi="Times New Roman" w:cs="Times New Roman"/>
          <w:sz w:val="24"/>
          <w:szCs w:val="24"/>
        </w:rPr>
        <w:t xml:space="preserve">Graduate </w:t>
      </w:r>
      <w:r w:rsidRPr="001A08F9">
        <w:rPr>
          <w:rFonts w:ascii="Times New Roman" w:hAnsi="Times New Roman" w:cs="Times New Roman"/>
          <w:sz w:val="24"/>
          <w:szCs w:val="24"/>
        </w:rPr>
        <w:t>Organization (ChEGO) and Dr. Robert G. Bozic</w:t>
      </w:r>
      <w:r w:rsidR="000A70CF">
        <w:rPr>
          <w:rFonts w:ascii="Times New Roman" w:hAnsi="Times New Roman" w:cs="Times New Roman"/>
          <w:sz w:val="24"/>
          <w:szCs w:val="24"/>
        </w:rPr>
        <w:t>, Lieutenant Colonel U.S. Army(R</w:t>
      </w:r>
      <w:r w:rsidRPr="001A08F9">
        <w:rPr>
          <w:rFonts w:ascii="Times New Roman" w:hAnsi="Times New Roman" w:cs="Times New Roman"/>
          <w:sz w:val="24"/>
          <w:szCs w:val="24"/>
        </w:rPr>
        <w:t>etired) in the Columbia University Department of Chemical Engineering.</w:t>
      </w:r>
      <w:r w:rsidR="004847C6" w:rsidRPr="001A08F9">
        <w:rPr>
          <w:rFonts w:ascii="Times New Roman" w:hAnsi="Times New Roman" w:cs="Times New Roman"/>
          <w:sz w:val="24"/>
          <w:szCs w:val="24"/>
        </w:rPr>
        <w:t xml:space="preserve"> </w:t>
      </w:r>
      <w:r w:rsidR="009F78B3" w:rsidRPr="001A08F9">
        <w:rPr>
          <w:rFonts w:ascii="Times New Roman" w:hAnsi="Times New Roman" w:cs="Times New Roman"/>
          <w:sz w:val="24"/>
          <w:szCs w:val="24"/>
        </w:rPr>
        <w:t xml:space="preserve"> The concept for the </w:t>
      </w:r>
      <w:r w:rsidR="001A08F9" w:rsidRPr="001A08F9">
        <w:rPr>
          <w:rFonts w:ascii="Times New Roman" w:hAnsi="Times New Roman" w:cs="Times New Roman"/>
          <w:sz w:val="24"/>
          <w:szCs w:val="24"/>
        </w:rPr>
        <w:t>event and</w:t>
      </w:r>
      <w:r w:rsidR="009F78B3" w:rsidRPr="001A08F9">
        <w:rPr>
          <w:rFonts w:ascii="Times New Roman" w:hAnsi="Times New Roman" w:cs="Times New Roman"/>
          <w:sz w:val="24"/>
          <w:szCs w:val="24"/>
        </w:rPr>
        <w:t xml:space="preserve"> lessons learned are shared in order to promote the fuel cell car demonstration and competition as a </w:t>
      </w:r>
      <w:r w:rsidR="00140906">
        <w:rPr>
          <w:rFonts w:ascii="Times New Roman" w:hAnsi="Times New Roman" w:cs="Times New Roman"/>
          <w:sz w:val="24"/>
          <w:szCs w:val="24"/>
        </w:rPr>
        <w:t xml:space="preserve">chemical engineering </w:t>
      </w:r>
      <w:r w:rsidR="009F78B3" w:rsidRPr="001A08F9">
        <w:rPr>
          <w:rFonts w:ascii="Times New Roman" w:hAnsi="Times New Roman" w:cs="Times New Roman"/>
          <w:sz w:val="24"/>
          <w:szCs w:val="24"/>
        </w:rPr>
        <w:t>STEM outreach event.</w:t>
      </w:r>
    </w:p>
    <w:p w:rsidR="009B58CA" w:rsidRDefault="00EF2270" w:rsidP="004F492A">
      <w:pPr>
        <w:tabs>
          <w:tab w:val="left" w:pos="288"/>
          <w:tab w:val="left" w:pos="576"/>
          <w:tab w:val="left" w:pos="864"/>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48940" cy="22117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 Fuel Cell Car Demo Intro Slide for artic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8940" cy="2211705"/>
                    </a:xfrm>
                    <a:prstGeom prst="rect">
                      <a:avLst/>
                    </a:prstGeom>
                  </pic:spPr>
                </pic:pic>
              </a:graphicData>
            </a:graphic>
          </wp:inline>
        </w:drawing>
      </w:r>
    </w:p>
    <w:p w:rsidR="004278E9" w:rsidRPr="001A08F9" w:rsidRDefault="009F78B3">
      <w:pPr>
        <w:rPr>
          <w:rFonts w:ascii="Times New Roman" w:hAnsi="Times New Roman" w:cs="Times New Roman"/>
          <w:sz w:val="24"/>
          <w:szCs w:val="24"/>
        </w:rPr>
      </w:pPr>
      <w:r w:rsidRPr="001A08F9">
        <w:rPr>
          <w:rFonts w:ascii="Times New Roman" w:hAnsi="Times New Roman" w:cs="Times New Roman"/>
          <w:sz w:val="24"/>
          <w:szCs w:val="24"/>
        </w:rPr>
        <w:t>Paper:</w:t>
      </w:r>
    </w:p>
    <w:p w:rsidR="00EA3B67" w:rsidRPr="001A08F9" w:rsidRDefault="00CE3A73" w:rsidP="00BB70E6">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 xml:space="preserve">    The first Columbia Chemical Engineering </w:t>
      </w:r>
      <w:r w:rsidR="00395E98" w:rsidRPr="001A08F9">
        <w:rPr>
          <w:rFonts w:ascii="Times New Roman" w:hAnsi="Times New Roman" w:cs="Times New Roman"/>
          <w:sz w:val="24"/>
          <w:szCs w:val="24"/>
        </w:rPr>
        <w:t>Fuel Cell Car Demonstration and Co</w:t>
      </w:r>
      <w:r w:rsidRPr="001A08F9">
        <w:rPr>
          <w:rFonts w:ascii="Times New Roman" w:hAnsi="Times New Roman" w:cs="Times New Roman"/>
          <w:sz w:val="24"/>
          <w:szCs w:val="24"/>
        </w:rPr>
        <w:t>mpetition was planned, developed, and executed in order to inspire</w:t>
      </w:r>
      <w:r w:rsidR="006A476E" w:rsidRPr="001A08F9">
        <w:rPr>
          <w:rFonts w:ascii="Times New Roman" w:hAnsi="Times New Roman" w:cs="Times New Roman"/>
          <w:sz w:val="24"/>
          <w:szCs w:val="24"/>
        </w:rPr>
        <w:t xml:space="preserve"> and educate</w:t>
      </w:r>
      <w:r w:rsidRPr="001A08F9">
        <w:rPr>
          <w:rFonts w:ascii="Times New Roman" w:hAnsi="Times New Roman" w:cs="Times New Roman"/>
          <w:sz w:val="24"/>
          <w:szCs w:val="24"/>
        </w:rPr>
        <w:t xml:space="preserve"> </w:t>
      </w:r>
      <w:r w:rsidR="00395E98" w:rsidRPr="001A08F9">
        <w:rPr>
          <w:rFonts w:ascii="Times New Roman" w:hAnsi="Times New Roman" w:cs="Times New Roman"/>
          <w:sz w:val="24"/>
          <w:szCs w:val="24"/>
        </w:rPr>
        <w:t xml:space="preserve">young people about </w:t>
      </w:r>
      <w:r w:rsidRPr="001A08F9">
        <w:rPr>
          <w:rFonts w:ascii="Times New Roman" w:hAnsi="Times New Roman" w:cs="Times New Roman"/>
          <w:sz w:val="24"/>
          <w:szCs w:val="24"/>
        </w:rPr>
        <w:t>chemical engineering</w:t>
      </w:r>
      <w:r w:rsidR="004465D2">
        <w:rPr>
          <w:rFonts w:ascii="Times New Roman" w:hAnsi="Times New Roman" w:cs="Times New Roman"/>
          <w:sz w:val="24"/>
          <w:szCs w:val="24"/>
        </w:rPr>
        <w:t xml:space="preserve">. This </w:t>
      </w:r>
      <w:r w:rsidR="00395E98" w:rsidRPr="001A08F9">
        <w:rPr>
          <w:rFonts w:ascii="Times New Roman" w:hAnsi="Times New Roman" w:cs="Times New Roman"/>
          <w:sz w:val="24"/>
          <w:szCs w:val="24"/>
        </w:rPr>
        <w:t xml:space="preserve">hands-on experience </w:t>
      </w:r>
      <w:r w:rsidR="004465D2">
        <w:rPr>
          <w:rFonts w:ascii="Times New Roman" w:hAnsi="Times New Roman" w:cs="Times New Roman"/>
          <w:sz w:val="24"/>
          <w:szCs w:val="24"/>
        </w:rPr>
        <w:t xml:space="preserve">was </w:t>
      </w:r>
      <w:r w:rsidR="00395E98" w:rsidRPr="001A08F9">
        <w:rPr>
          <w:rFonts w:ascii="Times New Roman" w:hAnsi="Times New Roman" w:cs="Times New Roman"/>
          <w:sz w:val="24"/>
          <w:szCs w:val="24"/>
        </w:rPr>
        <w:t xml:space="preserve">modelled after the American Institute of Chemical Engineers (AIChE) ChemE Car </w:t>
      </w:r>
      <w:r w:rsidR="0077565B" w:rsidRPr="001A08F9">
        <w:rPr>
          <w:rFonts w:ascii="Times New Roman" w:hAnsi="Times New Roman" w:cs="Times New Roman"/>
          <w:sz w:val="24"/>
          <w:szCs w:val="24"/>
        </w:rPr>
        <w:t xml:space="preserve">Competition using the X7 Fuel Cell Car from Thames and </w:t>
      </w:r>
      <w:r w:rsidR="0077565B" w:rsidRPr="001A08F9">
        <w:rPr>
          <w:rFonts w:ascii="Times New Roman" w:hAnsi="Times New Roman" w:cs="Times New Roman"/>
          <w:sz w:val="24"/>
          <w:szCs w:val="24"/>
        </w:rPr>
        <w:lastRenderedPageBreak/>
        <w:t>Kosmos</w:t>
      </w:r>
      <w:r w:rsidR="006A476E" w:rsidRPr="001A08F9">
        <w:rPr>
          <w:rFonts w:ascii="Times New Roman" w:hAnsi="Times New Roman" w:cs="Times New Roman"/>
          <w:sz w:val="24"/>
          <w:szCs w:val="24"/>
        </w:rPr>
        <w:t>.  T</w:t>
      </w:r>
      <w:r w:rsidR="001A0521">
        <w:rPr>
          <w:rFonts w:ascii="Times New Roman" w:hAnsi="Times New Roman" w:cs="Times New Roman"/>
          <w:sz w:val="24"/>
          <w:szCs w:val="24"/>
        </w:rPr>
        <w:t>his competition</w:t>
      </w:r>
      <w:r w:rsidRPr="001A08F9">
        <w:rPr>
          <w:rFonts w:ascii="Times New Roman" w:hAnsi="Times New Roman" w:cs="Times New Roman"/>
          <w:sz w:val="24"/>
          <w:szCs w:val="24"/>
        </w:rPr>
        <w:t xml:space="preserve"> was</w:t>
      </w:r>
      <w:r w:rsidR="006A476E" w:rsidRPr="001A08F9">
        <w:rPr>
          <w:rFonts w:ascii="Times New Roman" w:hAnsi="Times New Roman" w:cs="Times New Roman"/>
          <w:sz w:val="24"/>
          <w:szCs w:val="24"/>
        </w:rPr>
        <w:t xml:space="preserve"> part of a Science Technology Engineering and Math</w:t>
      </w:r>
      <w:r w:rsidRPr="001A08F9">
        <w:rPr>
          <w:rFonts w:ascii="Times New Roman" w:hAnsi="Times New Roman" w:cs="Times New Roman"/>
          <w:sz w:val="24"/>
          <w:szCs w:val="24"/>
        </w:rPr>
        <w:t xml:space="preserve"> </w:t>
      </w:r>
      <w:r w:rsidR="006A476E" w:rsidRPr="001A08F9">
        <w:rPr>
          <w:rFonts w:ascii="Times New Roman" w:hAnsi="Times New Roman" w:cs="Times New Roman"/>
          <w:sz w:val="24"/>
          <w:szCs w:val="24"/>
        </w:rPr>
        <w:t>(</w:t>
      </w:r>
      <w:r w:rsidR="00395E98" w:rsidRPr="001A08F9">
        <w:rPr>
          <w:rFonts w:ascii="Times New Roman" w:hAnsi="Times New Roman" w:cs="Times New Roman"/>
          <w:sz w:val="24"/>
          <w:szCs w:val="24"/>
        </w:rPr>
        <w:t>STEM</w:t>
      </w:r>
      <w:r w:rsidR="006A476E" w:rsidRPr="001A08F9">
        <w:rPr>
          <w:rFonts w:ascii="Times New Roman" w:hAnsi="Times New Roman" w:cs="Times New Roman"/>
          <w:sz w:val="24"/>
          <w:szCs w:val="24"/>
        </w:rPr>
        <w:t xml:space="preserve">) outreach </w:t>
      </w:r>
      <w:r w:rsidR="001A0521">
        <w:rPr>
          <w:rFonts w:ascii="Times New Roman" w:hAnsi="Times New Roman" w:cs="Times New Roman"/>
          <w:sz w:val="24"/>
          <w:szCs w:val="24"/>
        </w:rPr>
        <w:t xml:space="preserve">event </w:t>
      </w:r>
      <w:r w:rsidR="006A476E" w:rsidRPr="001A08F9">
        <w:rPr>
          <w:rFonts w:ascii="Times New Roman" w:hAnsi="Times New Roman" w:cs="Times New Roman"/>
          <w:sz w:val="24"/>
          <w:szCs w:val="24"/>
        </w:rPr>
        <w:t>organized by the Chemical Engineering Graduate Organization (</w:t>
      </w:r>
      <w:r w:rsidR="00395E98" w:rsidRPr="001A08F9">
        <w:rPr>
          <w:rFonts w:ascii="Times New Roman" w:hAnsi="Times New Roman" w:cs="Times New Roman"/>
          <w:sz w:val="24"/>
          <w:szCs w:val="24"/>
        </w:rPr>
        <w:t>ChEGO</w:t>
      </w:r>
      <w:r w:rsidR="006A476E" w:rsidRPr="001A08F9">
        <w:rPr>
          <w:rFonts w:ascii="Times New Roman" w:hAnsi="Times New Roman" w:cs="Times New Roman"/>
          <w:sz w:val="24"/>
          <w:szCs w:val="24"/>
        </w:rPr>
        <w:t>) and Dr. Robert G.</w:t>
      </w:r>
      <w:r w:rsidR="00395E98" w:rsidRPr="001A08F9">
        <w:rPr>
          <w:rFonts w:ascii="Times New Roman" w:hAnsi="Times New Roman" w:cs="Times New Roman"/>
          <w:sz w:val="24"/>
          <w:szCs w:val="24"/>
        </w:rPr>
        <w:t xml:space="preserve"> </w:t>
      </w:r>
      <w:r w:rsidR="006A476E" w:rsidRPr="001A08F9">
        <w:rPr>
          <w:rFonts w:ascii="Times New Roman" w:hAnsi="Times New Roman" w:cs="Times New Roman"/>
          <w:sz w:val="24"/>
          <w:szCs w:val="24"/>
        </w:rPr>
        <w:t>Bozic, Lieu</w:t>
      </w:r>
      <w:r w:rsidR="00C11363">
        <w:rPr>
          <w:rFonts w:ascii="Times New Roman" w:hAnsi="Times New Roman" w:cs="Times New Roman"/>
          <w:sz w:val="24"/>
          <w:szCs w:val="24"/>
        </w:rPr>
        <w:t>tenant Colonel U.S. Army(R</w:t>
      </w:r>
      <w:r w:rsidR="006A476E" w:rsidRPr="001A08F9">
        <w:rPr>
          <w:rFonts w:ascii="Times New Roman" w:hAnsi="Times New Roman" w:cs="Times New Roman"/>
          <w:sz w:val="24"/>
          <w:szCs w:val="24"/>
        </w:rPr>
        <w:t xml:space="preserve">etired) </w:t>
      </w:r>
      <w:r w:rsidR="00395E98" w:rsidRPr="001A08F9">
        <w:rPr>
          <w:rFonts w:ascii="Times New Roman" w:hAnsi="Times New Roman" w:cs="Times New Roman"/>
          <w:sz w:val="24"/>
          <w:szCs w:val="24"/>
        </w:rPr>
        <w:t xml:space="preserve">in the </w:t>
      </w:r>
      <w:r w:rsidR="007F2917" w:rsidRPr="001A08F9">
        <w:rPr>
          <w:rFonts w:ascii="Times New Roman" w:hAnsi="Times New Roman" w:cs="Times New Roman"/>
          <w:sz w:val="24"/>
          <w:szCs w:val="24"/>
        </w:rPr>
        <w:t xml:space="preserve">Columbia University </w:t>
      </w:r>
      <w:r w:rsidR="00395E98" w:rsidRPr="001A08F9">
        <w:rPr>
          <w:rFonts w:ascii="Times New Roman" w:hAnsi="Times New Roman" w:cs="Times New Roman"/>
          <w:sz w:val="24"/>
          <w:szCs w:val="24"/>
        </w:rPr>
        <w:t>Department of Chemical Engineering</w:t>
      </w:r>
      <w:r w:rsidRPr="001A08F9">
        <w:rPr>
          <w:rFonts w:ascii="Times New Roman" w:hAnsi="Times New Roman" w:cs="Times New Roman"/>
          <w:sz w:val="24"/>
          <w:szCs w:val="24"/>
        </w:rPr>
        <w:t>.</w:t>
      </w:r>
      <w:r w:rsidR="001A0521">
        <w:rPr>
          <w:rFonts w:ascii="Times New Roman" w:hAnsi="Times New Roman" w:cs="Times New Roman"/>
          <w:sz w:val="24"/>
          <w:szCs w:val="24"/>
        </w:rPr>
        <w:t xml:space="preserve">  </w:t>
      </w:r>
      <w:r w:rsidRPr="001A08F9">
        <w:rPr>
          <w:rFonts w:ascii="Times New Roman" w:hAnsi="Times New Roman" w:cs="Times New Roman"/>
          <w:sz w:val="24"/>
          <w:szCs w:val="24"/>
        </w:rPr>
        <w:t xml:space="preserve">The purpose </w:t>
      </w:r>
      <w:r w:rsidR="007F2917" w:rsidRPr="001A08F9">
        <w:rPr>
          <w:rFonts w:ascii="Times New Roman" w:hAnsi="Times New Roman" w:cs="Times New Roman"/>
          <w:sz w:val="24"/>
          <w:szCs w:val="24"/>
        </w:rPr>
        <w:t xml:space="preserve">of this event </w:t>
      </w:r>
      <w:r w:rsidRPr="001A08F9">
        <w:rPr>
          <w:rFonts w:ascii="Times New Roman" w:hAnsi="Times New Roman" w:cs="Times New Roman"/>
          <w:sz w:val="24"/>
          <w:szCs w:val="24"/>
        </w:rPr>
        <w:t xml:space="preserve">was to enable </w:t>
      </w:r>
      <w:r w:rsidR="007F2917" w:rsidRPr="001A08F9">
        <w:rPr>
          <w:rFonts w:ascii="Times New Roman" w:hAnsi="Times New Roman" w:cs="Times New Roman"/>
          <w:sz w:val="24"/>
          <w:szCs w:val="24"/>
        </w:rPr>
        <w:t xml:space="preserve">high school student </w:t>
      </w:r>
      <w:r w:rsidRPr="001A08F9">
        <w:rPr>
          <w:rFonts w:ascii="Times New Roman" w:hAnsi="Times New Roman" w:cs="Times New Roman"/>
          <w:sz w:val="24"/>
          <w:szCs w:val="24"/>
        </w:rPr>
        <w:t xml:space="preserve">involvement in a competitive chemical engineering experience built on the foundations of the </w:t>
      </w:r>
      <w:r w:rsidR="007F2917" w:rsidRPr="001A08F9">
        <w:rPr>
          <w:rFonts w:ascii="Times New Roman" w:hAnsi="Times New Roman" w:cs="Times New Roman"/>
          <w:sz w:val="24"/>
          <w:szCs w:val="24"/>
        </w:rPr>
        <w:t>American Institute of Chemical Engineers (</w:t>
      </w:r>
      <w:r w:rsidRPr="001A08F9">
        <w:rPr>
          <w:rFonts w:ascii="Times New Roman" w:hAnsi="Times New Roman" w:cs="Times New Roman"/>
          <w:sz w:val="24"/>
          <w:szCs w:val="24"/>
        </w:rPr>
        <w:t>AIChE</w:t>
      </w:r>
      <w:r w:rsidR="007F2917" w:rsidRPr="001A08F9">
        <w:rPr>
          <w:rFonts w:ascii="Times New Roman" w:hAnsi="Times New Roman" w:cs="Times New Roman"/>
          <w:sz w:val="24"/>
          <w:szCs w:val="24"/>
        </w:rPr>
        <w:t>)</w:t>
      </w:r>
      <w:r w:rsidRPr="001A08F9">
        <w:rPr>
          <w:rFonts w:ascii="Times New Roman" w:hAnsi="Times New Roman" w:cs="Times New Roman"/>
          <w:sz w:val="24"/>
          <w:szCs w:val="24"/>
        </w:rPr>
        <w:t xml:space="preserve"> ChemE Car competition</w:t>
      </w:r>
      <w:r w:rsidR="00C11363">
        <w:rPr>
          <w:rFonts w:ascii="Times New Roman" w:hAnsi="Times New Roman" w:cs="Times New Roman"/>
          <w:sz w:val="24"/>
          <w:szCs w:val="24"/>
        </w:rPr>
        <w:t>,</w:t>
      </w:r>
      <w:r w:rsidRPr="001A08F9">
        <w:rPr>
          <w:rFonts w:ascii="Times New Roman" w:hAnsi="Times New Roman" w:cs="Times New Roman"/>
          <w:sz w:val="24"/>
          <w:szCs w:val="24"/>
        </w:rPr>
        <w:t xml:space="preserve"> </w:t>
      </w:r>
      <w:r w:rsidR="0079324A">
        <w:rPr>
          <w:rFonts w:ascii="Times New Roman" w:hAnsi="Times New Roman" w:cs="Times New Roman"/>
          <w:sz w:val="24"/>
          <w:szCs w:val="24"/>
        </w:rPr>
        <w:t>with easily manageable logistics and short preparation times</w:t>
      </w:r>
      <w:r w:rsidR="00C11363">
        <w:rPr>
          <w:rFonts w:ascii="Times New Roman" w:hAnsi="Times New Roman" w:cs="Times New Roman"/>
          <w:sz w:val="24"/>
          <w:szCs w:val="24"/>
        </w:rPr>
        <w:t>,</w:t>
      </w:r>
      <w:r w:rsidR="0079324A">
        <w:rPr>
          <w:rFonts w:ascii="Times New Roman" w:hAnsi="Times New Roman" w:cs="Times New Roman"/>
          <w:sz w:val="24"/>
          <w:szCs w:val="24"/>
        </w:rPr>
        <w:t xml:space="preserve"> while meeting all </w:t>
      </w:r>
      <w:r w:rsidRPr="001A08F9">
        <w:rPr>
          <w:rFonts w:ascii="Times New Roman" w:hAnsi="Times New Roman" w:cs="Times New Roman"/>
          <w:sz w:val="24"/>
          <w:szCs w:val="24"/>
        </w:rPr>
        <w:t xml:space="preserve">safely requirements.  </w:t>
      </w:r>
      <w:r w:rsidR="001A0521">
        <w:rPr>
          <w:rFonts w:ascii="Times New Roman" w:hAnsi="Times New Roman" w:cs="Times New Roman"/>
          <w:sz w:val="24"/>
          <w:szCs w:val="24"/>
        </w:rPr>
        <w:t xml:space="preserve">In order to </w:t>
      </w:r>
      <w:r w:rsidR="0079324A">
        <w:rPr>
          <w:rFonts w:ascii="Times New Roman" w:hAnsi="Times New Roman" w:cs="Times New Roman"/>
          <w:sz w:val="24"/>
          <w:szCs w:val="24"/>
        </w:rPr>
        <w:t xml:space="preserve">meet these </w:t>
      </w:r>
      <w:r w:rsidRPr="001A08F9">
        <w:rPr>
          <w:rFonts w:ascii="Times New Roman" w:hAnsi="Times New Roman" w:cs="Times New Roman"/>
          <w:sz w:val="24"/>
          <w:szCs w:val="24"/>
        </w:rPr>
        <w:t>challenge</w:t>
      </w:r>
      <w:r w:rsidR="0079324A">
        <w:rPr>
          <w:rFonts w:ascii="Times New Roman" w:hAnsi="Times New Roman" w:cs="Times New Roman"/>
          <w:sz w:val="24"/>
          <w:szCs w:val="24"/>
        </w:rPr>
        <w:t>s</w:t>
      </w:r>
      <w:r w:rsidR="00EA3B67" w:rsidRPr="001A08F9">
        <w:rPr>
          <w:rFonts w:ascii="Times New Roman" w:hAnsi="Times New Roman" w:cs="Times New Roman"/>
          <w:sz w:val="24"/>
          <w:szCs w:val="24"/>
        </w:rPr>
        <w:t xml:space="preserve"> in a time constrained environment</w:t>
      </w:r>
      <w:r w:rsidRPr="001A08F9">
        <w:rPr>
          <w:rFonts w:ascii="Times New Roman" w:hAnsi="Times New Roman" w:cs="Times New Roman"/>
          <w:sz w:val="24"/>
          <w:szCs w:val="24"/>
        </w:rPr>
        <w:t xml:space="preserve">, </w:t>
      </w:r>
      <w:r w:rsidR="007F2917" w:rsidRPr="001A08F9">
        <w:rPr>
          <w:rFonts w:ascii="Times New Roman" w:hAnsi="Times New Roman" w:cs="Times New Roman"/>
          <w:sz w:val="24"/>
          <w:szCs w:val="24"/>
        </w:rPr>
        <w:t xml:space="preserve">ten </w:t>
      </w:r>
      <w:r w:rsidRPr="001A08F9">
        <w:rPr>
          <w:rFonts w:ascii="Times New Roman" w:hAnsi="Times New Roman" w:cs="Times New Roman"/>
          <w:sz w:val="24"/>
          <w:szCs w:val="24"/>
        </w:rPr>
        <w:t xml:space="preserve">of the Thames and Kosmos X7 fuel cell cars affectionately named after the </w:t>
      </w:r>
      <w:r w:rsidR="004279C0">
        <w:rPr>
          <w:rFonts w:ascii="Times New Roman" w:hAnsi="Times New Roman" w:cs="Times New Roman"/>
          <w:sz w:val="24"/>
          <w:szCs w:val="24"/>
        </w:rPr>
        <w:t>Columbia themes (Roar-</w:t>
      </w:r>
      <w:r w:rsidR="003D35FC" w:rsidRPr="001A08F9">
        <w:rPr>
          <w:rFonts w:ascii="Times New Roman" w:hAnsi="Times New Roman" w:cs="Times New Roman"/>
          <w:sz w:val="24"/>
          <w:szCs w:val="24"/>
        </w:rPr>
        <w:t xml:space="preserve">ee, </w:t>
      </w:r>
      <w:r w:rsidR="004279C0">
        <w:rPr>
          <w:rFonts w:ascii="Times New Roman" w:hAnsi="Times New Roman" w:cs="Times New Roman"/>
          <w:sz w:val="24"/>
          <w:szCs w:val="24"/>
        </w:rPr>
        <w:t>Pride, Lion,</w:t>
      </w:r>
      <w:r w:rsidR="003D35FC" w:rsidRPr="001A08F9">
        <w:rPr>
          <w:rFonts w:ascii="Times New Roman" w:hAnsi="Times New Roman" w:cs="Times New Roman"/>
          <w:sz w:val="24"/>
          <w:szCs w:val="24"/>
        </w:rPr>
        <w:t xml:space="preserve"> Lioness,</w:t>
      </w:r>
      <w:r w:rsidR="004279C0">
        <w:rPr>
          <w:rFonts w:ascii="Times New Roman" w:hAnsi="Times New Roman" w:cs="Times New Roman"/>
          <w:sz w:val="24"/>
          <w:szCs w:val="24"/>
        </w:rPr>
        <w:t xml:space="preserve"> Cub, and Ivy</w:t>
      </w:r>
      <w:r w:rsidR="003D35FC" w:rsidRPr="001A08F9">
        <w:rPr>
          <w:rFonts w:ascii="Times New Roman" w:hAnsi="Times New Roman" w:cs="Times New Roman"/>
          <w:sz w:val="24"/>
          <w:szCs w:val="24"/>
        </w:rPr>
        <w:t>)</w:t>
      </w:r>
      <w:r w:rsidR="00395E98" w:rsidRPr="001A08F9">
        <w:rPr>
          <w:rFonts w:ascii="Times New Roman" w:hAnsi="Times New Roman" w:cs="Times New Roman"/>
          <w:sz w:val="24"/>
          <w:szCs w:val="24"/>
        </w:rPr>
        <w:t xml:space="preserve"> and electrochemical engineering themes </w:t>
      </w:r>
      <w:r w:rsidR="0079324A">
        <w:rPr>
          <w:rFonts w:ascii="Times New Roman" w:hAnsi="Times New Roman" w:cs="Times New Roman"/>
          <w:sz w:val="24"/>
          <w:szCs w:val="24"/>
        </w:rPr>
        <w:t>(</w:t>
      </w:r>
      <w:r w:rsidR="004279C0">
        <w:rPr>
          <w:rFonts w:ascii="Times New Roman" w:hAnsi="Times New Roman" w:cs="Times New Roman"/>
          <w:sz w:val="24"/>
          <w:szCs w:val="24"/>
        </w:rPr>
        <w:t>ChemE, Electro, Voltaic, and Galvanic</w:t>
      </w:r>
      <w:r w:rsidR="0079324A">
        <w:rPr>
          <w:rFonts w:ascii="Times New Roman" w:hAnsi="Times New Roman" w:cs="Times New Roman"/>
          <w:sz w:val="24"/>
          <w:szCs w:val="24"/>
        </w:rPr>
        <w:t xml:space="preserve">) </w:t>
      </w:r>
      <w:r w:rsidR="00395E98" w:rsidRPr="001A08F9">
        <w:rPr>
          <w:rFonts w:ascii="Times New Roman" w:hAnsi="Times New Roman" w:cs="Times New Roman"/>
          <w:sz w:val="24"/>
          <w:szCs w:val="24"/>
        </w:rPr>
        <w:t>were used</w:t>
      </w:r>
      <w:r w:rsidR="00EA3B67" w:rsidRPr="001A08F9">
        <w:rPr>
          <w:rFonts w:ascii="Times New Roman" w:hAnsi="Times New Roman" w:cs="Times New Roman"/>
          <w:sz w:val="24"/>
          <w:szCs w:val="24"/>
        </w:rPr>
        <w:t xml:space="preserve"> in graduate student led competition</w:t>
      </w:r>
      <w:r w:rsidR="00395E98" w:rsidRPr="001A08F9">
        <w:rPr>
          <w:rFonts w:ascii="Times New Roman" w:hAnsi="Times New Roman" w:cs="Times New Roman"/>
          <w:sz w:val="24"/>
          <w:szCs w:val="24"/>
        </w:rPr>
        <w:t>.  Over 30 student</w:t>
      </w:r>
      <w:r w:rsidR="00EA3B67" w:rsidRPr="001A08F9">
        <w:rPr>
          <w:rFonts w:ascii="Times New Roman" w:hAnsi="Times New Roman" w:cs="Times New Roman"/>
          <w:sz w:val="24"/>
          <w:szCs w:val="24"/>
        </w:rPr>
        <w:t>s</w:t>
      </w:r>
      <w:r w:rsidR="00395E98" w:rsidRPr="001A08F9">
        <w:rPr>
          <w:rFonts w:ascii="Times New Roman" w:hAnsi="Times New Roman" w:cs="Times New Roman"/>
          <w:sz w:val="24"/>
          <w:szCs w:val="24"/>
        </w:rPr>
        <w:t xml:space="preserve"> and </w:t>
      </w:r>
      <w:r w:rsidR="00EA3B67" w:rsidRPr="001A08F9">
        <w:rPr>
          <w:rFonts w:ascii="Times New Roman" w:hAnsi="Times New Roman" w:cs="Times New Roman"/>
          <w:sz w:val="24"/>
          <w:szCs w:val="24"/>
        </w:rPr>
        <w:t xml:space="preserve">visitors </w:t>
      </w:r>
      <w:r w:rsidR="001A0521">
        <w:rPr>
          <w:rFonts w:ascii="Times New Roman" w:hAnsi="Times New Roman" w:cs="Times New Roman"/>
          <w:sz w:val="24"/>
          <w:szCs w:val="24"/>
        </w:rPr>
        <w:t xml:space="preserve">were introduced to this unique chemical engineering </w:t>
      </w:r>
      <w:r w:rsidRPr="001A08F9">
        <w:rPr>
          <w:rFonts w:ascii="Times New Roman" w:hAnsi="Times New Roman" w:cs="Times New Roman"/>
          <w:sz w:val="24"/>
          <w:szCs w:val="24"/>
        </w:rPr>
        <w:t xml:space="preserve">competition concept and encouraged to participate at increasing levels of complexity.  </w:t>
      </w:r>
    </w:p>
    <w:p w:rsidR="00BB70E6" w:rsidRDefault="00EA3B67" w:rsidP="00BB70E6">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 xml:space="preserve">    </w:t>
      </w:r>
      <w:r w:rsidR="001A0521">
        <w:rPr>
          <w:rFonts w:ascii="Times New Roman" w:hAnsi="Times New Roman" w:cs="Times New Roman"/>
          <w:sz w:val="24"/>
          <w:szCs w:val="24"/>
        </w:rPr>
        <w:t>Two levels of competition are available</w:t>
      </w:r>
      <w:r w:rsidR="00CE3A73" w:rsidRPr="001A08F9">
        <w:rPr>
          <w:rFonts w:ascii="Times New Roman" w:hAnsi="Times New Roman" w:cs="Times New Roman"/>
          <w:sz w:val="24"/>
          <w:szCs w:val="24"/>
        </w:rPr>
        <w:t xml:space="preserve">, “Speed Racer” and “Chemical Engineer”.  </w:t>
      </w:r>
      <w:r w:rsidRPr="001A08F9">
        <w:rPr>
          <w:rFonts w:ascii="Times New Roman" w:hAnsi="Times New Roman" w:cs="Times New Roman"/>
          <w:sz w:val="24"/>
          <w:szCs w:val="24"/>
        </w:rPr>
        <w:t>The “Speed Racer” level includes</w:t>
      </w:r>
      <w:r w:rsidR="00CE3A73" w:rsidRPr="001A08F9">
        <w:rPr>
          <w:rFonts w:ascii="Times New Roman" w:hAnsi="Times New Roman" w:cs="Times New Roman"/>
          <w:sz w:val="24"/>
          <w:szCs w:val="24"/>
        </w:rPr>
        <w:t xml:space="preserve"> </w:t>
      </w:r>
      <w:r w:rsidR="007F2917" w:rsidRPr="001A08F9">
        <w:rPr>
          <w:rFonts w:ascii="Times New Roman" w:hAnsi="Times New Roman" w:cs="Times New Roman"/>
          <w:sz w:val="24"/>
          <w:szCs w:val="24"/>
        </w:rPr>
        <w:t xml:space="preserve">brief instruction </w:t>
      </w:r>
      <w:r w:rsidRPr="001A08F9">
        <w:rPr>
          <w:rFonts w:ascii="Times New Roman" w:hAnsi="Times New Roman" w:cs="Times New Roman"/>
          <w:sz w:val="24"/>
          <w:szCs w:val="24"/>
        </w:rPr>
        <w:t xml:space="preserve">on risk assessment, </w:t>
      </w:r>
      <w:r w:rsidR="00CE3A73" w:rsidRPr="001A08F9">
        <w:rPr>
          <w:rFonts w:ascii="Times New Roman" w:hAnsi="Times New Roman" w:cs="Times New Roman"/>
          <w:sz w:val="24"/>
          <w:szCs w:val="24"/>
        </w:rPr>
        <w:t>chemical safety, principles of the mass and energy balance, and emphasis on the chemical engineering nature of the competition</w:t>
      </w:r>
      <w:r w:rsidR="007F2917" w:rsidRPr="001A08F9">
        <w:rPr>
          <w:rFonts w:ascii="Times New Roman" w:hAnsi="Times New Roman" w:cs="Times New Roman"/>
          <w:sz w:val="24"/>
          <w:szCs w:val="24"/>
        </w:rPr>
        <w:t xml:space="preserve"> a</w:t>
      </w:r>
      <w:r w:rsidR="0079324A">
        <w:rPr>
          <w:rFonts w:ascii="Times New Roman" w:hAnsi="Times New Roman" w:cs="Times New Roman"/>
          <w:sz w:val="24"/>
          <w:szCs w:val="24"/>
        </w:rPr>
        <w:t xml:space="preserve">s well as </w:t>
      </w:r>
      <w:r w:rsidR="007F2917" w:rsidRPr="001A08F9">
        <w:rPr>
          <w:rFonts w:ascii="Times New Roman" w:hAnsi="Times New Roman" w:cs="Times New Roman"/>
          <w:sz w:val="24"/>
          <w:szCs w:val="24"/>
        </w:rPr>
        <w:t>emphasis on the engineer problem solving approach</w:t>
      </w:r>
      <w:r w:rsidR="0079324A">
        <w:rPr>
          <w:rFonts w:ascii="Times New Roman" w:hAnsi="Times New Roman" w:cs="Times New Roman"/>
          <w:sz w:val="24"/>
          <w:szCs w:val="24"/>
        </w:rPr>
        <w:t>.  This level allows for the student to reach the trial run stage within minutes</w:t>
      </w:r>
      <w:r w:rsidR="001A0521">
        <w:rPr>
          <w:rFonts w:ascii="Times New Roman" w:hAnsi="Times New Roman" w:cs="Times New Roman"/>
          <w:sz w:val="24"/>
          <w:szCs w:val="24"/>
        </w:rPr>
        <w:t xml:space="preserve">.  </w:t>
      </w:r>
      <w:r w:rsidR="00CE3A73" w:rsidRPr="001A08F9">
        <w:rPr>
          <w:rFonts w:ascii="Times New Roman" w:hAnsi="Times New Roman" w:cs="Times New Roman"/>
          <w:sz w:val="24"/>
          <w:szCs w:val="24"/>
        </w:rPr>
        <w:t>The “Che</w:t>
      </w:r>
      <w:r w:rsidR="007F2917" w:rsidRPr="001A08F9">
        <w:rPr>
          <w:rFonts w:ascii="Times New Roman" w:hAnsi="Times New Roman" w:cs="Times New Roman"/>
          <w:sz w:val="24"/>
          <w:szCs w:val="24"/>
        </w:rPr>
        <w:t>mical Engineer” level emphasizes</w:t>
      </w:r>
      <w:r w:rsidR="00CE3A73" w:rsidRPr="001A08F9">
        <w:rPr>
          <w:rFonts w:ascii="Times New Roman" w:hAnsi="Times New Roman" w:cs="Times New Roman"/>
          <w:sz w:val="24"/>
          <w:szCs w:val="24"/>
        </w:rPr>
        <w:t xml:space="preserve"> the basics </w:t>
      </w:r>
      <w:r w:rsidR="007F2917" w:rsidRPr="001A08F9">
        <w:rPr>
          <w:rFonts w:ascii="Times New Roman" w:hAnsi="Times New Roman" w:cs="Times New Roman"/>
          <w:sz w:val="24"/>
          <w:szCs w:val="24"/>
        </w:rPr>
        <w:t xml:space="preserve">seen in the “Speed Racer” level </w:t>
      </w:r>
      <w:r w:rsidR="00CE3A73" w:rsidRPr="001A08F9">
        <w:rPr>
          <w:rFonts w:ascii="Times New Roman" w:hAnsi="Times New Roman" w:cs="Times New Roman"/>
          <w:sz w:val="24"/>
          <w:szCs w:val="24"/>
        </w:rPr>
        <w:t xml:space="preserve">as well as error analysis, computer aided design using </w:t>
      </w:r>
      <w:r w:rsidR="00395E98" w:rsidRPr="001A08F9">
        <w:rPr>
          <w:rFonts w:ascii="Times New Roman" w:hAnsi="Times New Roman" w:cs="Times New Roman"/>
          <w:sz w:val="24"/>
          <w:szCs w:val="24"/>
        </w:rPr>
        <w:t>ASPEN</w:t>
      </w:r>
      <w:r w:rsidR="00CE3A73" w:rsidRPr="001A08F9">
        <w:rPr>
          <w:rFonts w:ascii="Times New Roman" w:hAnsi="Times New Roman" w:cs="Times New Roman"/>
          <w:sz w:val="24"/>
          <w:szCs w:val="24"/>
        </w:rPr>
        <w:t>, efficiency calculations, and a more deliberate approach to understanding effects of error on the equations used to estimate the volume of hydrogen gas required to travel the desired distance</w:t>
      </w:r>
      <w:r w:rsidR="0079324A">
        <w:rPr>
          <w:rFonts w:ascii="Times New Roman" w:hAnsi="Times New Roman" w:cs="Times New Roman"/>
          <w:sz w:val="24"/>
          <w:szCs w:val="24"/>
        </w:rPr>
        <w:t>.  The time scales would be in hours, for a thorough treatment of the areas of emphasis in the “Chemical Engineer” level</w:t>
      </w:r>
      <w:r w:rsidR="00CE3A73" w:rsidRPr="001A08F9">
        <w:rPr>
          <w:rFonts w:ascii="Times New Roman" w:hAnsi="Times New Roman" w:cs="Times New Roman"/>
          <w:sz w:val="24"/>
          <w:szCs w:val="24"/>
        </w:rPr>
        <w:t>.</w:t>
      </w:r>
      <w:r w:rsidR="003D35FC" w:rsidRPr="001A08F9">
        <w:rPr>
          <w:rFonts w:ascii="Times New Roman" w:hAnsi="Times New Roman" w:cs="Times New Roman"/>
          <w:sz w:val="24"/>
          <w:szCs w:val="24"/>
        </w:rPr>
        <w:t xml:space="preserve">  The essence of the competition is to determine the volume required in order to make the </w:t>
      </w:r>
      <w:r w:rsidR="0079324A" w:rsidRPr="001A08F9">
        <w:rPr>
          <w:rFonts w:ascii="Times New Roman" w:hAnsi="Times New Roman" w:cs="Times New Roman"/>
          <w:sz w:val="24"/>
          <w:szCs w:val="24"/>
        </w:rPr>
        <w:t xml:space="preserve">X7 Fuel Cell Car </w:t>
      </w:r>
      <w:r w:rsidRPr="001A08F9">
        <w:rPr>
          <w:rFonts w:ascii="Times New Roman" w:hAnsi="Times New Roman" w:cs="Times New Roman"/>
          <w:sz w:val="24"/>
          <w:szCs w:val="24"/>
        </w:rPr>
        <w:t xml:space="preserve">move the distance desired and </w:t>
      </w:r>
      <w:r w:rsidR="001A08F9" w:rsidRPr="001A08F9">
        <w:rPr>
          <w:rFonts w:ascii="Times New Roman" w:hAnsi="Times New Roman" w:cs="Times New Roman"/>
          <w:sz w:val="24"/>
          <w:szCs w:val="24"/>
        </w:rPr>
        <w:t>to</w:t>
      </w:r>
      <w:r w:rsidRPr="001A08F9">
        <w:rPr>
          <w:rFonts w:ascii="Times New Roman" w:hAnsi="Times New Roman" w:cs="Times New Roman"/>
          <w:sz w:val="24"/>
          <w:szCs w:val="24"/>
        </w:rPr>
        <w:t xml:space="preserve"> achieve success by being the team that gets the </w:t>
      </w:r>
      <w:r w:rsidR="0079324A">
        <w:rPr>
          <w:rFonts w:ascii="Times New Roman" w:hAnsi="Times New Roman" w:cs="Times New Roman"/>
          <w:sz w:val="24"/>
          <w:szCs w:val="24"/>
        </w:rPr>
        <w:t xml:space="preserve">car </w:t>
      </w:r>
      <w:r w:rsidRPr="001A08F9">
        <w:rPr>
          <w:rFonts w:ascii="Times New Roman" w:hAnsi="Times New Roman" w:cs="Times New Roman"/>
          <w:sz w:val="24"/>
          <w:szCs w:val="24"/>
        </w:rPr>
        <w:t>as closest to the finish line</w:t>
      </w:r>
      <w:r w:rsidR="0079324A">
        <w:rPr>
          <w:rFonts w:ascii="Times New Roman" w:hAnsi="Times New Roman" w:cs="Times New Roman"/>
          <w:sz w:val="24"/>
          <w:szCs w:val="24"/>
        </w:rPr>
        <w:t xml:space="preserve"> as possible without touching the finish line or going over it with any part of the car.</w:t>
      </w:r>
      <w:r w:rsidRPr="001A08F9">
        <w:rPr>
          <w:rFonts w:ascii="Times New Roman" w:hAnsi="Times New Roman" w:cs="Times New Roman"/>
          <w:sz w:val="24"/>
          <w:szCs w:val="24"/>
        </w:rPr>
        <w:t xml:space="preserve"> </w:t>
      </w:r>
      <w:r w:rsidR="004279C0">
        <w:rPr>
          <w:rFonts w:ascii="Times New Roman" w:hAnsi="Times New Roman" w:cs="Times New Roman"/>
          <w:sz w:val="24"/>
          <w:szCs w:val="24"/>
        </w:rPr>
        <w:fldChar w:fldCharType="begin"/>
      </w:r>
      <w:r w:rsidR="004279C0">
        <w:rPr>
          <w:rFonts w:ascii="Times New Roman" w:hAnsi="Times New Roman" w:cs="Times New Roman"/>
          <w:sz w:val="24"/>
          <w:szCs w:val="24"/>
        </w:rPr>
        <w:instrText xml:space="preserve"> ADDIN EN.CITE &lt;EndNote&gt;&lt;Cite&gt;&lt;Author&gt;Bozic&lt;/Author&gt;&lt;Year&gt;2012&lt;/Year&gt;&lt;RecNum&gt;155&lt;/RecNum&gt;&lt;DisplayText&gt;[3]&lt;/DisplayText&gt;&lt;record&gt;&lt;rec-number&gt;155&lt;/rec-number&gt;&lt;foreign-keys&gt;&lt;key app="EN" db-id="02stzs9x4p2evpeppw2ps9aifd92we09ez99" timestamp="1467724737"&gt;155&lt;/key&gt;&lt;/foreign-keys&gt;&lt;ref-type name="Conference Paper"&gt;47&lt;/ref-type&gt;&lt;contributors&gt;&lt;authors&gt;&lt;author&gt;Bozic, Robert G.&lt;/author&gt;&lt;/authors&gt;&lt;/contributors&gt;&lt;titles&gt;&lt;title&gt;Bringing Chemical Engineering to the Masses through a Fuel Cell Car Demo and Competition&lt;/title&gt;&lt;secondary-title&gt;AIChE Annual Meeting Conference Proceedings,  2012&lt;/secondary-title&gt;&lt;/titles&gt;&lt;dates&gt;&lt;year&gt;2012&lt;/year&gt;&lt;/dates&gt;&lt;urls&gt;&lt;/urls&gt;&lt;/record&gt;&lt;/Cite&gt;&lt;/EndNote&gt;</w:instrText>
      </w:r>
      <w:r w:rsidR="004279C0">
        <w:rPr>
          <w:rFonts w:ascii="Times New Roman" w:hAnsi="Times New Roman" w:cs="Times New Roman"/>
          <w:sz w:val="24"/>
          <w:szCs w:val="24"/>
        </w:rPr>
        <w:fldChar w:fldCharType="separate"/>
      </w:r>
      <w:r w:rsidR="004279C0">
        <w:rPr>
          <w:rFonts w:ascii="Times New Roman" w:hAnsi="Times New Roman" w:cs="Times New Roman"/>
          <w:noProof/>
          <w:sz w:val="24"/>
          <w:szCs w:val="24"/>
        </w:rPr>
        <w:t>[3]</w:t>
      </w:r>
      <w:r w:rsidR="004279C0">
        <w:rPr>
          <w:rFonts w:ascii="Times New Roman" w:hAnsi="Times New Roman" w:cs="Times New Roman"/>
          <w:sz w:val="24"/>
          <w:szCs w:val="24"/>
        </w:rPr>
        <w:fldChar w:fldCharType="end"/>
      </w:r>
      <w:r w:rsidRPr="001A08F9">
        <w:rPr>
          <w:rFonts w:ascii="Times New Roman" w:hAnsi="Times New Roman" w:cs="Times New Roman"/>
          <w:sz w:val="24"/>
          <w:szCs w:val="24"/>
        </w:rPr>
        <w:t xml:space="preserve"> </w:t>
      </w:r>
      <w:r w:rsidR="003D35FC" w:rsidRPr="001A08F9">
        <w:rPr>
          <w:rFonts w:ascii="Times New Roman" w:hAnsi="Times New Roman" w:cs="Times New Roman"/>
          <w:sz w:val="24"/>
          <w:szCs w:val="24"/>
        </w:rPr>
        <w:t xml:space="preserve">Presented </w:t>
      </w:r>
      <w:r w:rsidRPr="001A08F9">
        <w:rPr>
          <w:rFonts w:ascii="Times New Roman" w:hAnsi="Times New Roman" w:cs="Times New Roman"/>
          <w:sz w:val="24"/>
          <w:szCs w:val="24"/>
        </w:rPr>
        <w:t xml:space="preserve">with </w:t>
      </w:r>
      <w:r w:rsidR="003D35FC" w:rsidRPr="001A08F9">
        <w:rPr>
          <w:rFonts w:ascii="Times New Roman" w:hAnsi="Times New Roman" w:cs="Times New Roman"/>
          <w:sz w:val="24"/>
          <w:szCs w:val="24"/>
        </w:rPr>
        <w:t>this chemical engineering problem, the student</w:t>
      </w:r>
      <w:r w:rsidRPr="001A08F9">
        <w:rPr>
          <w:rFonts w:ascii="Times New Roman" w:hAnsi="Times New Roman" w:cs="Times New Roman"/>
          <w:sz w:val="24"/>
          <w:szCs w:val="24"/>
        </w:rPr>
        <w:t xml:space="preserve"> competitors with the assistance of a graduate student leader</w:t>
      </w:r>
      <w:r w:rsidR="001A0521">
        <w:rPr>
          <w:rFonts w:ascii="Times New Roman" w:hAnsi="Times New Roman" w:cs="Times New Roman"/>
          <w:sz w:val="24"/>
          <w:szCs w:val="24"/>
        </w:rPr>
        <w:t xml:space="preserve">s are </w:t>
      </w:r>
      <w:r w:rsidR="003D35FC" w:rsidRPr="001A08F9">
        <w:rPr>
          <w:rFonts w:ascii="Times New Roman" w:hAnsi="Times New Roman" w:cs="Times New Roman"/>
          <w:sz w:val="24"/>
          <w:szCs w:val="24"/>
        </w:rPr>
        <w:t xml:space="preserve">fully engaged in </w:t>
      </w:r>
      <w:r w:rsidR="001A0521">
        <w:rPr>
          <w:rFonts w:ascii="Times New Roman" w:hAnsi="Times New Roman" w:cs="Times New Roman"/>
          <w:sz w:val="24"/>
          <w:szCs w:val="24"/>
        </w:rPr>
        <w:t xml:space="preserve">a </w:t>
      </w:r>
      <w:r w:rsidR="003D35FC" w:rsidRPr="001A08F9">
        <w:rPr>
          <w:rFonts w:ascii="Times New Roman" w:hAnsi="Times New Roman" w:cs="Times New Roman"/>
          <w:sz w:val="24"/>
          <w:szCs w:val="24"/>
        </w:rPr>
        <w:t>chemical engineering competit</w:t>
      </w:r>
      <w:r w:rsidRPr="001A08F9">
        <w:rPr>
          <w:rFonts w:ascii="Times New Roman" w:hAnsi="Times New Roman" w:cs="Times New Roman"/>
          <w:sz w:val="24"/>
          <w:szCs w:val="24"/>
        </w:rPr>
        <w:t>ion that may be executed in</w:t>
      </w:r>
      <w:r w:rsidR="003D35FC" w:rsidRPr="001A08F9">
        <w:rPr>
          <w:rFonts w:ascii="Times New Roman" w:hAnsi="Times New Roman" w:cs="Times New Roman"/>
          <w:sz w:val="24"/>
          <w:szCs w:val="24"/>
        </w:rPr>
        <w:t xml:space="preserve">doors or out.  </w:t>
      </w:r>
      <w:r w:rsidR="0079324A">
        <w:rPr>
          <w:rFonts w:ascii="Times New Roman" w:hAnsi="Times New Roman" w:cs="Times New Roman"/>
          <w:sz w:val="24"/>
          <w:szCs w:val="24"/>
        </w:rPr>
        <w:t xml:space="preserve">Based on inclement weather decisions associated with outdoor activity, generally the competition has been conducted indoors.  </w:t>
      </w:r>
      <w:r w:rsidR="003D35FC" w:rsidRPr="001A08F9">
        <w:rPr>
          <w:rFonts w:ascii="Times New Roman" w:hAnsi="Times New Roman" w:cs="Times New Roman"/>
          <w:sz w:val="24"/>
          <w:szCs w:val="24"/>
        </w:rPr>
        <w:t>The purpose of this article is to outline the event as a means for others to replicate the type of Chemical Engineering STEM Outreach conducted at Columbia</w:t>
      </w:r>
      <w:r w:rsidRPr="001A08F9">
        <w:rPr>
          <w:rFonts w:ascii="Times New Roman" w:hAnsi="Times New Roman" w:cs="Times New Roman"/>
          <w:sz w:val="24"/>
          <w:szCs w:val="24"/>
        </w:rPr>
        <w:t xml:space="preserve"> University Department of Chemical Engineering</w:t>
      </w:r>
      <w:r w:rsidR="003D35FC" w:rsidRPr="001A08F9">
        <w:rPr>
          <w:rFonts w:ascii="Times New Roman" w:hAnsi="Times New Roman" w:cs="Times New Roman"/>
          <w:sz w:val="24"/>
          <w:szCs w:val="24"/>
        </w:rPr>
        <w:t>.</w:t>
      </w:r>
      <w:r w:rsidR="000A70CF">
        <w:rPr>
          <w:rFonts w:ascii="Times New Roman" w:hAnsi="Times New Roman" w:cs="Times New Roman"/>
          <w:sz w:val="24"/>
          <w:szCs w:val="24"/>
        </w:rPr>
        <w:t xml:space="preserve">  The event is broken down</w:t>
      </w:r>
      <w:r w:rsidR="00BB70E6" w:rsidRPr="001A08F9">
        <w:rPr>
          <w:rFonts w:ascii="Times New Roman" w:hAnsi="Times New Roman" w:cs="Times New Roman"/>
          <w:sz w:val="24"/>
          <w:szCs w:val="24"/>
        </w:rPr>
        <w:t xml:space="preserve"> into phases, Planning and Resourcing, </w:t>
      </w:r>
      <w:r w:rsidR="001A0521">
        <w:rPr>
          <w:rFonts w:ascii="Times New Roman" w:hAnsi="Times New Roman" w:cs="Times New Roman"/>
          <w:sz w:val="24"/>
          <w:szCs w:val="24"/>
        </w:rPr>
        <w:t xml:space="preserve">Instructor Preparation and </w:t>
      </w:r>
      <w:r w:rsidR="00BB70E6" w:rsidRPr="001A08F9">
        <w:rPr>
          <w:rFonts w:ascii="Times New Roman" w:hAnsi="Times New Roman" w:cs="Times New Roman"/>
          <w:sz w:val="24"/>
          <w:szCs w:val="24"/>
        </w:rPr>
        <w:t>Rehearsals, ChemE Fuel Cell Car Demonstration and Competition, Recovery Operations, and After Action Review.</w:t>
      </w:r>
      <w:r w:rsidR="004279C0">
        <w:rPr>
          <w:rFonts w:ascii="Times New Roman" w:hAnsi="Times New Roman" w:cs="Times New Roman"/>
          <w:sz w:val="24"/>
          <w:szCs w:val="24"/>
        </w:rPr>
        <w:t xml:space="preserve">  Some conclusions are presented as well.</w:t>
      </w:r>
    </w:p>
    <w:p w:rsidR="00EF2270" w:rsidRDefault="00EF2270" w:rsidP="00BB70E6">
      <w:pPr>
        <w:tabs>
          <w:tab w:val="left" w:pos="288"/>
          <w:tab w:val="left" w:pos="576"/>
          <w:tab w:val="left" w:pos="864"/>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05100" cy="2028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etitionLeve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inline>
        </w:drawing>
      </w:r>
    </w:p>
    <w:p w:rsidR="003D35FC" w:rsidRPr="001A08F9" w:rsidRDefault="00CC2F06"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Planning and Resourcing</w:t>
      </w:r>
    </w:p>
    <w:p w:rsidR="00BB70E6" w:rsidRPr="001A08F9" w:rsidRDefault="004279C0"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 xml:space="preserve">    </w:t>
      </w:r>
      <w:r w:rsidR="00CC2F06" w:rsidRPr="001A08F9">
        <w:rPr>
          <w:rFonts w:ascii="Times New Roman" w:hAnsi="Times New Roman" w:cs="Times New Roman"/>
          <w:sz w:val="24"/>
          <w:szCs w:val="24"/>
        </w:rPr>
        <w:t xml:space="preserve">The </w:t>
      </w:r>
      <w:r w:rsidR="00011C5F">
        <w:rPr>
          <w:rFonts w:ascii="Times New Roman" w:hAnsi="Times New Roman" w:cs="Times New Roman"/>
          <w:sz w:val="24"/>
          <w:szCs w:val="24"/>
        </w:rPr>
        <w:t xml:space="preserve">first stage in </w:t>
      </w:r>
      <w:r w:rsidR="00CC2F06" w:rsidRPr="001A08F9">
        <w:rPr>
          <w:rFonts w:ascii="Times New Roman" w:hAnsi="Times New Roman" w:cs="Times New Roman"/>
          <w:sz w:val="24"/>
          <w:szCs w:val="24"/>
        </w:rPr>
        <w:t xml:space="preserve">preparation for the event </w:t>
      </w:r>
      <w:r w:rsidR="00011C5F">
        <w:rPr>
          <w:rFonts w:ascii="Times New Roman" w:hAnsi="Times New Roman" w:cs="Times New Roman"/>
          <w:sz w:val="24"/>
          <w:szCs w:val="24"/>
        </w:rPr>
        <w:t>is</w:t>
      </w:r>
      <w:r w:rsidR="00CC2F06">
        <w:rPr>
          <w:rFonts w:ascii="Times New Roman" w:hAnsi="Times New Roman" w:cs="Times New Roman"/>
          <w:sz w:val="24"/>
          <w:szCs w:val="24"/>
        </w:rPr>
        <w:t xml:space="preserve"> planning and</w:t>
      </w:r>
      <w:r w:rsidR="00011C5F">
        <w:rPr>
          <w:rFonts w:ascii="Times New Roman" w:hAnsi="Times New Roman" w:cs="Times New Roman"/>
          <w:sz w:val="24"/>
          <w:szCs w:val="24"/>
        </w:rPr>
        <w:t xml:space="preserve"> resourcing</w:t>
      </w:r>
      <w:r w:rsidR="00CC2F06">
        <w:rPr>
          <w:rFonts w:ascii="Times New Roman" w:hAnsi="Times New Roman" w:cs="Times New Roman"/>
          <w:sz w:val="24"/>
          <w:szCs w:val="24"/>
        </w:rPr>
        <w:t>.  The planning cycle before the event was driven by the availability of the graduate student leaders, faculty, and student competitors.  Much of the planning and resourcing for the event was done by the instructor based on previous experience as a faculty advisor to the West Point Chemical Engineering Club</w:t>
      </w:r>
      <w:r w:rsidR="00ED7F1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&lt;EndNote&gt;&lt;Cite&gt;&lt;Author&gt;Bozic&lt;/Author&gt;&lt;Year&gt;2012&lt;/Year&gt;&lt;RecNum&gt;155&lt;/RecNum&gt;&lt;DisplayText&gt;[3]&lt;/DisplayText&gt;&lt;record&gt;&lt;rec-number&gt;155&lt;/rec-number&gt;&lt;foreign-keys&gt;&lt;key app="EN" db-id="02stzs9x4p2evpeppw2ps9aifd92we09ez99" timestamp="1467724737"&gt;155&lt;/key&gt;&lt;/foreign-keys&gt;&lt;ref-type name="Conference Paper"&gt;47&lt;/ref-type&gt;&lt;contributors&gt;&lt;authors&gt;&lt;author&gt;Bozic, Robert G.&lt;/author&gt;&lt;/authors&gt;&lt;/contributors&gt;&lt;titles&gt;&lt;title&gt;Bringing Chemical Engineering to the Masses through a Fuel Cell Car Demo and Competition&lt;/title&gt;&lt;secondary-title&gt;AIChE Annual Meeting Conference Proceedings,  2012&lt;/secondary-title&gt;&lt;/titles&gt;&lt;dates&gt;&lt;year&gt;2012&lt;/year&gt;&lt;/dates&gt;&lt;urls&gt;&lt;/urls&gt;&lt;/record&gt;&lt;/Cite&gt;&lt;/EndNote&gt;</w:instrText>
      </w:r>
      <w:r w:rsidR="00ED7F15">
        <w:rPr>
          <w:rFonts w:ascii="Times New Roman" w:hAnsi="Times New Roman" w:cs="Times New Roman"/>
          <w:sz w:val="24"/>
          <w:szCs w:val="24"/>
        </w:rPr>
        <w:fldChar w:fldCharType="separate"/>
      </w:r>
      <w:r>
        <w:rPr>
          <w:rFonts w:ascii="Times New Roman" w:hAnsi="Times New Roman" w:cs="Times New Roman"/>
          <w:noProof/>
          <w:sz w:val="24"/>
          <w:szCs w:val="24"/>
        </w:rPr>
        <w:t>[3]</w:t>
      </w:r>
      <w:r w:rsidR="00ED7F15">
        <w:rPr>
          <w:rFonts w:ascii="Times New Roman" w:hAnsi="Times New Roman" w:cs="Times New Roman"/>
          <w:sz w:val="24"/>
          <w:szCs w:val="24"/>
        </w:rPr>
        <w:fldChar w:fldCharType="end"/>
      </w:r>
      <w:r w:rsidR="00CC2F06">
        <w:rPr>
          <w:rFonts w:ascii="Times New Roman" w:hAnsi="Times New Roman" w:cs="Times New Roman"/>
          <w:sz w:val="24"/>
          <w:szCs w:val="24"/>
        </w:rPr>
        <w:t xml:space="preserve">.  </w:t>
      </w:r>
      <w:r w:rsidR="009F58DC" w:rsidRPr="001A08F9">
        <w:rPr>
          <w:rFonts w:ascii="Times New Roman" w:hAnsi="Times New Roman" w:cs="Times New Roman"/>
          <w:sz w:val="24"/>
          <w:szCs w:val="24"/>
        </w:rPr>
        <w:t>The graduate students coordinated with a local school and the engineering school for the interested students and the event space</w:t>
      </w:r>
      <w:r w:rsidR="00CC2F06">
        <w:rPr>
          <w:rFonts w:ascii="Times New Roman" w:hAnsi="Times New Roman" w:cs="Times New Roman"/>
          <w:sz w:val="24"/>
          <w:szCs w:val="24"/>
        </w:rPr>
        <w:t xml:space="preserve"> respectively</w:t>
      </w:r>
      <w:r w:rsidR="009F58DC" w:rsidRPr="001A08F9">
        <w:rPr>
          <w:rFonts w:ascii="Times New Roman" w:hAnsi="Times New Roman" w:cs="Times New Roman"/>
          <w:sz w:val="24"/>
          <w:szCs w:val="24"/>
        </w:rPr>
        <w:t xml:space="preserve">.  </w:t>
      </w:r>
      <w:r w:rsidR="00011C5F">
        <w:rPr>
          <w:rFonts w:ascii="Times New Roman" w:hAnsi="Times New Roman" w:cs="Times New Roman"/>
          <w:sz w:val="24"/>
          <w:szCs w:val="24"/>
        </w:rPr>
        <w:t xml:space="preserve">The graduate students were in charge of synchronizing schedules.  </w:t>
      </w:r>
      <w:r w:rsidR="009F58DC" w:rsidRPr="001A08F9">
        <w:rPr>
          <w:rFonts w:ascii="Times New Roman" w:hAnsi="Times New Roman" w:cs="Times New Roman"/>
          <w:sz w:val="24"/>
          <w:szCs w:val="24"/>
        </w:rPr>
        <w:t>An inherent understanding</w:t>
      </w:r>
      <w:r w:rsidR="000A70CF">
        <w:rPr>
          <w:rFonts w:ascii="Times New Roman" w:hAnsi="Times New Roman" w:cs="Times New Roman"/>
          <w:sz w:val="24"/>
          <w:szCs w:val="24"/>
        </w:rPr>
        <w:t xml:space="preserve"> of the event was needed in</w:t>
      </w:r>
      <w:r w:rsidR="00011C5F">
        <w:rPr>
          <w:rFonts w:ascii="Times New Roman" w:hAnsi="Times New Roman" w:cs="Times New Roman"/>
          <w:sz w:val="24"/>
          <w:szCs w:val="24"/>
        </w:rPr>
        <w:t xml:space="preserve"> order to lead it.  </w:t>
      </w:r>
    </w:p>
    <w:p w:rsidR="00CC2F06" w:rsidRDefault="002E7539"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 xml:space="preserve">   Based on previous</w:t>
      </w:r>
      <w:r w:rsidR="00356C33" w:rsidRPr="001A08F9">
        <w:rPr>
          <w:rFonts w:ascii="Times New Roman" w:hAnsi="Times New Roman" w:cs="Times New Roman"/>
          <w:sz w:val="24"/>
          <w:szCs w:val="24"/>
        </w:rPr>
        <w:t xml:space="preserve"> experience with student groups</w:t>
      </w:r>
      <w:r w:rsidR="00CC2F06">
        <w:rPr>
          <w:rFonts w:ascii="Times New Roman" w:hAnsi="Times New Roman" w:cs="Times New Roman"/>
          <w:sz w:val="24"/>
          <w:szCs w:val="24"/>
        </w:rPr>
        <w:t xml:space="preserve">, </w:t>
      </w:r>
      <w:r w:rsidR="00193F43" w:rsidRPr="001A08F9">
        <w:rPr>
          <w:rFonts w:ascii="Times New Roman" w:hAnsi="Times New Roman" w:cs="Times New Roman"/>
          <w:sz w:val="24"/>
          <w:szCs w:val="24"/>
        </w:rPr>
        <w:t xml:space="preserve">a resource list </w:t>
      </w:r>
      <w:r w:rsidR="00CC2F06">
        <w:rPr>
          <w:rFonts w:ascii="Times New Roman" w:hAnsi="Times New Roman" w:cs="Times New Roman"/>
          <w:sz w:val="24"/>
          <w:szCs w:val="24"/>
        </w:rPr>
        <w:t xml:space="preserve">was developed and is </w:t>
      </w:r>
      <w:r w:rsidR="00193F43" w:rsidRPr="001A08F9">
        <w:rPr>
          <w:rFonts w:ascii="Times New Roman" w:hAnsi="Times New Roman" w:cs="Times New Roman"/>
          <w:sz w:val="24"/>
          <w:szCs w:val="24"/>
        </w:rPr>
        <w:t xml:space="preserve">enclosed in appendix 1.  A set of 10 cars was purchased to support roughly three students per group. </w:t>
      </w:r>
      <w:r w:rsidR="000C2D63" w:rsidRPr="001A08F9">
        <w:rPr>
          <w:rFonts w:ascii="Times New Roman" w:hAnsi="Times New Roman" w:cs="Times New Roman"/>
          <w:sz w:val="24"/>
          <w:szCs w:val="24"/>
        </w:rPr>
        <w:t xml:space="preserve"> </w:t>
      </w:r>
      <w:r w:rsidR="001904E5">
        <w:rPr>
          <w:rFonts w:ascii="Times New Roman" w:hAnsi="Times New Roman" w:cs="Times New Roman"/>
          <w:sz w:val="24"/>
          <w:szCs w:val="24"/>
        </w:rPr>
        <w:t>S</w:t>
      </w:r>
      <w:r w:rsidR="000C2D63" w:rsidRPr="001A08F9">
        <w:rPr>
          <w:rFonts w:ascii="Times New Roman" w:hAnsi="Times New Roman" w:cs="Times New Roman"/>
          <w:sz w:val="24"/>
          <w:szCs w:val="24"/>
        </w:rPr>
        <w:t xml:space="preserve">tickers were printed using Avery “White Easy Peel” Address Labels (#5160) for each </w:t>
      </w:r>
      <w:r w:rsidR="001904E5">
        <w:rPr>
          <w:rFonts w:ascii="Times New Roman" w:hAnsi="Times New Roman" w:cs="Times New Roman"/>
          <w:sz w:val="24"/>
          <w:szCs w:val="24"/>
        </w:rPr>
        <w:t xml:space="preserve">member of the </w:t>
      </w:r>
      <w:r w:rsidR="000C2D63" w:rsidRPr="001A08F9">
        <w:rPr>
          <w:rFonts w:ascii="Times New Roman" w:hAnsi="Times New Roman" w:cs="Times New Roman"/>
          <w:sz w:val="24"/>
          <w:szCs w:val="24"/>
        </w:rPr>
        <w:t>competitive student group in order to promote team unity.</w:t>
      </w:r>
      <w:r w:rsidR="006E3F0F">
        <w:rPr>
          <w:rFonts w:ascii="Times New Roman" w:hAnsi="Times New Roman" w:cs="Times New Roman"/>
          <w:sz w:val="24"/>
          <w:szCs w:val="24"/>
        </w:rPr>
        <w:fldChar w:fldCharType="begin"/>
      </w:r>
      <w:r w:rsidR="006E3F0F">
        <w:rPr>
          <w:rFonts w:ascii="Times New Roman" w:hAnsi="Times New Roman" w:cs="Times New Roman"/>
          <w:sz w:val="24"/>
          <w:szCs w:val="24"/>
        </w:rPr>
        <w:instrText xml:space="preserve"> ADDIN EN.CITE &lt;EndNote&gt;&lt;Cite&gt;&lt;Author&gt;Unknown&lt;/Author&gt;&lt;Year&gt;2016&lt;/Year&gt;&lt;RecNum&gt;159&lt;/RecNum&gt;&lt;DisplayText&gt;[4]&lt;/DisplayText&gt;&lt;record&gt;&lt;rec-number&gt;159&lt;/rec-number&gt;&lt;foreign-keys&gt;&lt;key app="EN" db-id="02stzs9x4p2evpeppw2ps9aifd92we09ez99" timestamp="1467727343"&gt;159&lt;/key&gt;&lt;/foreign-keys&gt;&lt;ref-type name="Web Page"&gt;12&lt;/ref-type&gt;&lt;contributors&gt;&lt;authors&gt;&lt;author&gt;Unknown&lt;/author&gt;&lt;/authors&gt;&lt;/contributors&gt;&lt;titles&gt;&lt;title&gt;Avery® Easy Peel® White Address Labels for Laser Printers 5160&lt;/title&gt;&lt;/titles&gt;&lt;volume&gt;2016&lt;/volume&gt;&lt;dates&gt;&lt;year&gt;2016&lt;/year&gt;&lt;/dates&gt;&lt;urls&gt;&lt;related-urls&gt;&lt;url&gt;http://www.avery.com/avery/en_us/Products/Labels/Addressing-Labels/Easy-Peel-White-Address-Labels_05160.htm?N=0&amp;amp;Ns=&amp;amp;refchannel=c042fd03ab30a110VgnVCM1000002118140aRCRD&lt;/url&gt;&lt;/related-urls&gt;&lt;/urls&gt;&lt;/record&gt;&lt;/Cite&gt;&lt;/EndNote&gt;</w:instrText>
      </w:r>
      <w:r w:rsidR="006E3F0F">
        <w:rPr>
          <w:rFonts w:ascii="Times New Roman" w:hAnsi="Times New Roman" w:cs="Times New Roman"/>
          <w:sz w:val="24"/>
          <w:szCs w:val="24"/>
        </w:rPr>
        <w:fldChar w:fldCharType="separate"/>
      </w:r>
      <w:r w:rsidR="006E3F0F">
        <w:rPr>
          <w:rFonts w:ascii="Times New Roman" w:hAnsi="Times New Roman" w:cs="Times New Roman"/>
          <w:noProof/>
          <w:sz w:val="24"/>
          <w:szCs w:val="24"/>
        </w:rPr>
        <w:t>[4]</w:t>
      </w:r>
      <w:r w:rsidR="006E3F0F">
        <w:rPr>
          <w:rFonts w:ascii="Times New Roman" w:hAnsi="Times New Roman" w:cs="Times New Roman"/>
          <w:sz w:val="24"/>
          <w:szCs w:val="24"/>
        </w:rPr>
        <w:fldChar w:fldCharType="end"/>
      </w:r>
      <w:r w:rsidR="000C2D63" w:rsidRPr="001A08F9">
        <w:rPr>
          <w:rFonts w:ascii="Times New Roman" w:hAnsi="Times New Roman" w:cs="Times New Roman"/>
          <w:sz w:val="24"/>
          <w:szCs w:val="24"/>
        </w:rPr>
        <w:t xml:space="preserve">  The stickers were also placed on the cars so that the students could readily identify their car.  Duct tape was purchased for marking the start line and the finish line as well as the side lines so that the competition zone was fully designated.  Two measuring tapes were purchased for use when measuring the distance from the finish line to the car.  Volt meters were purchased in order to check the voltage on batteries and on the fuel cells in order to help with trouble shooting and with instruction of student groups. </w:t>
      </w:r>
      <w:r w:rsidR="002E0E74" w:rsidRPr="001A08F9">
        <w:rPr>
          <w:rFonts w:ascii="Times New Roman" w:hAnsi="Times New Roman" w:cs="Times New Roman"/>
          <w:sz w:val="24"/>
          <w:szCs w:val="24"/>
        </w:rPr>
        <w:t xml:space="preserve"> Group names were printed in color and place</w:t>
      </w:r>
      <w:r w:rsidR="000A70CF">
        <w:rPr>
          <w:rFonts w:ascii="Times New Roman" w:hAnsi="Times New Roman" w:cs="Times New Roman"/>
          <w:sz w:val="24"/>
          <w:szCs w:val="24"/>
        </w:rPr>
        <w:t>d</w:t>
      </w:r>
      <w:r w:rsidR="002E0E74" w:rsidRPr="001A08F9">
        <w:rPr>
          <w:rFonts w:ascii="Times New Roman" w:hAnsi="Times New Roman" w:cs="Times New Roman"/>
          <w:sz w:val="24"/>
          <w:szCs w:val="24"/>
        </w:rPr>
        <w:t xml:space="preserve"> in document protectors in the vicinity of each group’s filling station area.  </w:t>
      </w:r>
      <w:r w:rsidR="001904E5">
        <w:rPr>
          <w:rFonts w:ascii="Times New Roman" w:hAnsi="Times New Roman" w:cs="Times New Roman"/>
          <w:sz w:val="24"/>
          <w:szCs w:val="24"/>
        </w:rPr>
        <w:t>Start line, finish line, competitive zone and filling station signs were also printed and place</w:t>
      </w:r>
      <w:r w:rsidR="000A70CF">
        <w:rPr>
          <w:rFonts w:ascii="Times New Roman" w:hAnsi="Times New Roman" w:cs="Times New Roman"/>
          <w:sz w:val="24"/>
          <w:szCs w:val="24"/>
        </w:rPr>
        <w:t>d</w:t>
      </w:r>
      <w:r w:rsidR="001904E5">
        <w:rPr>
          <w:rFonts w:ascii="Times New Roman" w:hAnsi="Times New Roman" w:cs="Times New Roman"/>
          <w:sz w:val="24"/>
          <w:szCs w:val="24"/>
        </w:rPr>
        <w:t xml:space="preserve"> on display in order to mark the competition areas.  </w:t>
      </w:r>
      <w:r w:rsidR="002E0E74" w:rsidRPr="001A08F9">
        <w:rPr>
          <w:rFonts w:ascii="Times New Roman" w:hAnsi="Times New Roman" w:cs="Times New Roman"/>
          <w:sz w:val="24"/>
          <w:szCs w:val="24"/>
        </w:rPr>
        <w:t>AA batteries are needed for each battery pack that comes with the X7 kit.  The</w:t>
      </w:r>
      <w:r w:rsidR="00CC2F06">
        <w:rPr>
          <w:rFonts w:ascii="Times New Roman" w:hAnsi="Times New Roman" w:cs="Times New Roman"/>
          <w:sz w:val="24"/>
          <w:szCs w:val="24"/>
        </w:rPr>
        <w:t xml:space="preserve"> battery pack</w:t>
      </w:r>
      <w:r w:rsidR="002E0E74" w:rsidRPr="001A08F9">
        <w:rPr>
          <w:rFonts w:ascii="Times New Roman" w:hAnsi="Times New Roman" w:cs="Times New Roman"/>
          <w:sz w:val="24"/>
          <w:szCs w:val="24"/>
        </w:rPr>
        <w:t xml:space="preserve"> covers were removed from each battery pack as it is another small piece of plastic that is easily lost and based </w:t>
      </w:r>
      <w:r w:rsidR="001904E5">
        <w:rPr>
          <w:rFonts w:ascii="Times New Roman" w:hAnsi="Times New Roman" w:cs="Times New Roman"/>
          <w:sz w:val="24"/>
          <w:szCs w:val="24"/>
        </w:rPr>
        <w:t xml:space="preserve">on </w:t>
      </w:r>
      <w:r w:rsidR="002E0E74" w:rsidRPr="001A08F9">
        <w:rPr>
          <w:rFonts w:ascii="Times New Roman" w:hAnsi="Times New Roman" w:cs="Times New Roman"/>
          <w:sz w:val="24"/>
          <w:szCs w:val="24"/>
        </w:rPr>
        <w:t>safety and best practices</w:t>
      </w:r>
      <w:r w:rsidR="000A70CF">
        <w:rPr>
          <w:rFonts w:ascii="Times New Roman" w:hAnsi="Times New Roman" w:cs="Times New Roman"/>
          <w:sz w:val="24"/>
          <w:szCs w:val="24"/>
        </w:rPr>
        <w:t xml:space="preserve"> it is best to minimize the time</w:t>
      </w:r>
      <w:r w:rsidR="001E29A2">
        <w:rPr>
          <w:rFonts w:ascii="Times New Roman" w:hAnsi="Times New Roman" w:cs="Times New Roman"/>
          <w:sz w:val="24"/>
          <w:szCs w:val="24"/>
        </w:rPr>
        <w:t xml:space="preserve"> the batteries are in the charging packs</w:t>
      </w:r>
      <w:r w:rsidR="002E0E74" w:rsidRPr="001A08F9">
        <w:rPr>
          <w:rFonts w:ascii="Times New Roman" w:hAnsi="Times New Roman" w:cs="Times New Roman"/>
          <w:sz w:val="24"/>
          <w:szCs w:val="24"/>
        </w:rPr>
        <w:t>.</w:t>
      </w:r>
      <w:r w:rsidR="00C96540">
        <w:rPr>
          <w:rFonts w:ascii="Times New Roman" w:hAnsi="Times New Roman" w:cs="Times New Roman"/>
          <w:sz w:val="24"/>
          <w:szCs w:val="24"/>
        </w:rPr>
        <w:t xml:space="preserve">  Removal of the cover makes it easier to remove the batteries.</w:t>
      </w:r>
      <w:r w:rsidR="002E0E74" w:rsidRPr="001A08F9">
        <w:rPr>
          <w:rFonts w:ascii="Times New Roman" w:hAnsi="Times New Roman" w:cs="Times New Roman"/>
          <w:sz w:val="24"/>
          <w:szCs w:val="24"/>
        </w:rPr>
        <w:t xml:space="preserve">  The batteries will overheat and degrade if </w:t>
      </w:r>
      <w:r w:rsidR="001E29A2">
        <w:rPr>
          <w:rFonts w:ascii="Times New Roman" w:hAnsi="Times New Roman" w:cs="Times New Roman"/>
          <w:sz w:val="24"/>
          <w:szCs w:val="24"/>
        </w:rPr>
        <w:t>they are not taken</w:t>
      </w:r>
      <w:r w:rsidR="00C96540">
        <w:rPr>
          <w:rFonts w:ascii="Times New Roman" w:hAnsi="Times New Roman" w:cs="Times New Roman"/>
          <w:sz w:val="24"/>
          <w:szCs w:val="24"/>
        </w:rPr>
        <w:t xml:space="preserve"> out of the battery pack</w:t>
      </w:r>
      <w:r w:rsidR="002E0E74" w:rsidRPr="001A08F9">
        <w:rPr>
          <w:rFonts w:ascii="Times New Roman" w:hAnsi="Times New Roman" w:cs="Times New Roman"/>
          <w:sz w:val="24"/>
          <w:szCs w:val="24"/>
        </w:rPr>
        <w:t>.  The parachute cord was purchased and had been used as lane marker in some trials.  For this trial the cord that was purchased blended in too well with the carpet.  The tape sufficed a lane marker.</w:t>
      </w:r>
      <w:r w:rsidR="00C96540">
        <w:rPr>
          <w:rFonts w:ascii="Times New Roman" w:hAnsi="Times New Roman" w:cs="Times New Roman"/>
          <w:sz w:val="24"/>
          <w:szCs w:val="24"/>
        </w:rPr>
        <w:t xml:space="preserve"> </w:t>
      </w:r>
      <w:r w:rsidR="002E0E74" w:rsidRPr="001A08F9">
        <w:rPr>
          <w:rFonts w:ascii="Times New Roman" w:hAnsi="Times New Roman" w:cs="Times New Roman"/>
          <w:sz w:val="24"/>
          <w:szCs w:val="24"/>
        </w:rPr>
        <w:t xml:space="preserve"> If cord is used, a bright color is recommended</w:t>
      </w:r>
      <w:r w:rsidR="00C96540">
        <w:rPr>
          <w:rFonts w:ascii="Times New Roman" w:hAnsi="Times New Roman" w:cs="Times New Roman"/>
          <w:sz w:val="24"/>
          <w:szCs w:val="24"/>
        </w:rPr>
        <w:t xml:space="preserve"> and care must be taken not to create a tripping hazard.</w:t>
      </w:r>
      <w:r w:rsidR="002E0E74" w:rsidRPr="001A08F9">
        <w:rPr>
          <w:rFonts w:ascii="Times New Roman" w:hAnsi="Times New Roman" w:cs="Times New Roman"/>
          <w:sz w:val="24"/>
          <w:szCs w:val="24"/>
        </w:rPr>
        <w:t xml:space="preserve">  The cord is helpful for hanging a sign as desired</w:t>
      </w:r>
      <w:r w:rsidR="00C96540">
        <w:rPr>
          <w:rFonts w:ascii="Times New Roman" w:hAnsi="Times New Roman" w:cs="Times New Roman"/>
          <w:sz w:val="24"/>
          <w:szCs w:val="24"/>
        </w:rPr>
        <w:t xml:space="preserve"> to indicate instructions decoration or the like</w:t>
      </w:r>
      <w:r w:rsidR="002E0E74" w:rsidRPr="001A08F9">
        <w:rPr>
          <w:rFonts w:ascii="Times New Roman" w:hAnsi="Times New Roman" w:cs="Times New Roman"/>
          <w:sz w:val="24"/>
          <w:szCs w:val="24"/>
        </w:rPr>
        <w:t>.</w:t>
      </w:r>
      <w:r w:rsidR="006475C7" w:rsidRPr="001A08F9">
        <w:rPr>
          <w:rFonts w:ascii="Times New Roman" w:hAnsi="Times New Roman" w:cs="Times New Roman"/>
          <w:sz w:val="24"/>
          <w:szCs w:val="24"/>
        </w:rPr>
        <w:t xml:space="preserve">  All items are maintained </w:t>
      </w:r>
      <w:r w:rsidR="001E29A2">
        <w:rPr>
          <w:rFonts w:ascii="Times New Roman" w:hAnsi="Times New Roman" w:cs="Times New Roman"/>
          <w:sz w:val="24"/>
          <w:szCs w:val="24"/>
        </w:rPr>
        <w:t xml:space="preserve">in </w:t>
      </w:r>
      <w:r w:rsidR="006475C7" w:rsidRPr="001A08F9">
        <w:rPr>
          <w:rFonts w:ascii="Times New Roman" w:hAnsi="Times New Roman" w:cs="Times New Roman"/>
          <w:sz w:val="24"/>
          <w:szCs w:val="24"/>
        </w:rPr>
        <w:t>rolling tool box containers that are equipped with wheels and a handle for ease of movement to and from the event space.</w:t>
      </w:r>
      <w:r w:rsidR="00011C5F" w:rsidRPr="00011C5F">
        <w:rPr>
          <w:rFonts w:ascii="Times New Roman" w:hAnsi="Times New Roman" w:cs="Times New Roman"/>
          <w:sz w:val="24"/>
          <w:szCs w:val="24"/>
        </w:rPr>
        <w:t xml:space="preserve"> </w:t>
      </w:r>
      <w:r w:rsidR="001904E5">
        <w:rPr>
          <w:rFonts w:ascii="Times New Roman" w:hAnsi="Times New Roman" w:cs="Times New Roman"/>
          <w:sz w:val="24"/>
          <w:szCs w:val="24"/>
        </w:rPr>
        <w:t>With these supplies in place, t</w:t>
      </w:r>
      <w:r w:rsidR="006E3F0F">
        <w:rPr>
          <w:rFonts w:ascii="Times New Roman" w:hAnsi="Times New Roman" w:cs="Times New Roman"/>
          <w:sz w:val="24"/>
          <w:szCs w:val="24"/>
        </w:rPr>
        <w:t xml:space="preserve">he preparation steps are </w:t>
      </w:r>
      <w:r w:rsidR="001904E5">
        <w:rPr>
          <w:rFonts w:ascii="Times New Roman" w:hAnsi="Times New Roman" w:cs="Times New Roman"/>
          <w:sz w:val="24"/>
          <w:szCs w:val="24"/>
        </w:rPr>
        <w:t>described</w:t>
      </w:r>
      <w:r w:rsidR="00011C5F" w:rsidRPr="001A08F9">
        <w:rPr>
          <w:rFonts w:ascii="Times New Roman" w:hAnsi="Times New Roman" w:cs="Times New Roman"/>
          <w:sz w:val="24"/>
          <w:szCs w:val="24"/>
        </w:rPr>
        <w:t xml:space="preserve"> next.</w:t>
      </w:r>
    </w:p>
    <w:p w:rsidR="009451B2" w:rsidRDefault="009451B2" w:rsidP="00CE3A73">
      <w:pPr>
        <w:tabs>
          <w:tab w:val="left" w:pos="288"/>
          <w:tab w:val="left" w:pos="576"/>
          <w:tab w:val="left" w:pos="864"/>
        </w:tabs>
        <w:rPr>
          <w:rFonts w:ascii="Times New Roman" w:hAnsi="Times New Roman" w:cs="Times New Roman"/>
          <w:sz w:val="24"/>
          <w:szCs w:val="24"/>
        </w:rPr>
      </w:pPr>
    </w:p>
    <w:p w:rsidR="009451B2" w:rsidRDefault="009451B2"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E4B406" wp14:editId="6ADB1662">
            <wp:extent cx="3078480" cy="3086100"/>
            <wp:effectExtent l="0" t="381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5.JPG"/>
                    <pic:cNvPicPr/>
                  </pic:nvPicPr>
                  <pic:blipFill rotWithShape="1">
                    <a:blip r:embed="rId11" cstate="print">
                      <a:extLst>
                        <a:ext uri="{28A0092B-C50C-407E-A947-70E740481C1C}">
                          <a14:useLocalDpi xmlns:a14="http://schemas.microsoft.com/office/drawing/2010/main" val="0"/>
                        </a:ext>
                      </a:extLst>
                    </a:blip>
                    <a:srcRect l="15035" t="5594" r="14336"/>
                    <a:stretch/>
                  </pic:blipFill>
                  <pic:spPr bwMode="auto">
                    <a:xfrm rot="5400000">
                      <a:off x="0" y="0"/>
                      <a:ext cx="3078480" cy="3086100"/>
                    </a:xfrm>
                    <a:prstGeom prst="rect">
                      <a:avLst/>
                    </a:prstGeom>
                    <a:ln>
                      <a:noFill/>
                    </a:ln>
                    <a:extLst>
                      <a:ext uri="{53640926-AAD7-44D8-BBD7-CCE9431645EC}">
                        <a14:shadowObscured xmlns:a14="http://schemas.microsoft.com/office/drawing/2010/main"/>
                      </a:ext>
                    </a:extLst>
                  </pic:spPr>
                </pic:pic>
              </a:graphicData>
            </a:graphic>
          </wp:inline>
        </w:drawing>
      </w:r>
    </w:p>
    <w:p w:rsidR="00023FFB" w:rsidRDefault="00023FFB" w:rsidP="00023FFB">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(Columbia Chemical Engineering Graduate Student teaches a student competitor about electrolysis.)</w:t>
      </w:r>
    </w:p>
    <w:p w:rsidR="009451B2" w:rsidRDefault="009451B2" w:rsidP="00CE3A73">
      <w:pPr>
        <w:tabs>
          <w:tab w:val="left" w:pos="288"/>
          <w:tab w:val="left" w:pos="576"/>
          <w:tab w:val="left" w:pos="864"/>
        </w:tabs>
        <w:rPr>
          <w:rFonts w:ascii="Times New Roman" w:hAnsi="Times New Roman" w:cs="Times New Roman"/>
          <w:sz w:val="24"/>
          <w:szCs w:val="24"/>
        </w:rPr>
      </w:pPr>
    </w:p>
    <w:p w:rsidR="009451B2" w:rsidRDefault="009451B2"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66965" cy="2967037"/>
            <wp:effectExtent l="4763" t="0" r="0" b="31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7.JPG"/>
                    <pic:cNvPicPr/>
                  </pic:nvPicPr>
                  <pic:blipFill rotWithShape="1">
                    <a:blip r:embed="rId12" cstate="print">
                      <a:extLst>
                        <a:ext uri="{28A0092B-C50C-407E-A947-70E740481C1C}">
                          <a14:useLocalDpi xmlns:a14="http://schemas.microsoft.com/office/drawing/2010/main" val="0"/>
                        </a:ext>
                      </a:extLst>
                    </a:blip>
                    <a:srcRect t="-2805" r="38490" b="-1"/>
                    <a:stretch/>
                  </pic:blipFill>
                  <pic:spPr bwMode="auto">
                    <a:xfrm rot="5400000">
                      <a:off x="0" y="0"/>
                      <a:ext cx="2366965" cy="2967037"/>
                    </a:xfrm>
                    <a:prstGeom prst="rect">
                      <a:avLst/>
                    </a:prstGeom>
                    <a:ln>
                      <a:noFill/>
                    </a:ln>
                    <a:extLst>
                      <a:ext uri="{53640926-AAD7-44D8-BBD7-CCE9431645EC}">
                        <a14:shadowObscured xmlns:a14="http://schemas.microsoft.com/office/drawing/2010/main"/>
                      </a:ext>
                    </a:extLst>
                  </pic:spPr>
                </pic:pic>
              </a:graphicData>
            </a:graphic>
          </wp:inline>
        </w:drawing>
      </w:r>
    </w:p>
    <w:p w:rsidR="009451B2" w:rsidRDefault="009451B2"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(Columbia Chemical Engineering Graduate Student guides the student team to the start line.)</w:t>
      </w:r>
    </w:p>
    <w:p w:rsidR="009451B2" w:rsidRDefault="009451B2" w:rsidP="00CE3A73">
      <w:pPr>
        <w:tabs>
          <w:tab w:val="left" w:pos="288"/>
          <w:tab w:val="left" w:pos="576"/>
          <w:tab w:val="left" w:pos="864"/>
        </w:tabs>
        <w:rPr>
          <w:rFonts w:ascii="Times New Roman" w:hAnsi="Times New Roman" w:cs="Times New Roman"/>
          <w:sz w:val="24"/>
          <w:szCs w:val="24"/>
        </w:rPr>
      </w:pPr>
    </w:p>
    <w:p w:rsidR="00CC2F06" w:rsidRPr="001A08F9" w:rsidRDefault="00CC2F06"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 xml:space="preserve">Instructor Preparation and </w:t>
      </w:r>
      <w:r>
        <w:rPr>
          <w:rFonts w:ascii="Times New Roman" w:hAnsi="Times New Roman" w:cs="Times New Roman"/>
          <w:sz w:val="24"/>
          <w:szCs w:val="24"/>
        </w:rPr>
        <w:t>Rehearsals</w:t>
      </w:r>
    </w:p>
    <w:p w:rsidR="00356C33" w:rsidRPr="001A08F9" w:rsidRDefault="002E0E74"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 xml:space="preserve">  </w:t>
      </w:r>
      <w:r w:rsidR="001904E5">
        <w:rPr>
          <w:rFonts w:ascii="Times New Roman" w:hAnsi="Times New Roman" w:cs="Times New Roman"/>
          <w:sz w:val="24"/>
          <w:szCs w:val="24"/>
        </w:rPr>
        <w:t xml:space="preserve">  </w:t>
      </w:r>
      <w:r w:rsidRPr="001A08F9">
        <w:rPr>
          <w:rFonts w:ascii="Times New Roman" w:hAnsi="Times New Roman" w:cs="Times New Roman"/>
          <w:sz w:val="24"/>
          <w:szCs w:val="24"/>
        </w:rPr>
        <w:t>A few meetings with graduate student leaders were needed prior to the event</w:t>
      </w:r>
      <w:r w:rsidR="001904E5">
        <w:rPr>
          <w:rFonts w:ascii="Times New Roman" w:hAnsi="Times New Roman" w:cs="Times New Roman"/>
          <w:sz w:val="24"/>
          <w:szCs w:val="24"/>
        </w:rPr>
        <w:t xml:space="preserve"> in order to inform graduate student leaders and to coordinate efforts</w:t>
      </w:r>
      <w:r w:rsidR="006475C7" w:rsidRPr="001A08F9">
        <w:rPr>
          <w:rFonts w:ascii="Times New Roman" w:hAnsi="Times New Roman" w:cs="Times New Roman"/>
          <w:sz w:val="24"/>
          <w:szCs w:val="24"/>
        </w:rPr>
        <w:t>.  Prior to the event the instructor took time to teach the graduate student leaders about the safety and procedures for the competition</w:t>
      </w:r>
      <w:r w:rsidRPr="001A08F9">
        <w:rPr>
          <w:rFonts w:ascii="Times New Roman" w:hAnsi="Times New Roman" w:cs="Times New Roman"/>
          <w:sz w:val="24"/>
          <w:szCs w:val="24"/>
        </w:rPr>
        <w:t xml:space="preserve">.  </w:t>
      </w:r>
      <w:r w:rsidRPr="001A08F9">
        <w:rPr>
          <w:rFonts w:ascii="Times New Roman" w:hAnsi="Times New Roman" w:cs="Times New Roman"/>
          <w:sz w:val="24"/>
          <w:szCs w:val="24"/>
        </w:rPr>
        <w:lastRenderedPageBreak/>
        <w:t xml:space="preserve">Instruction on safety, the basics of how the X7 </w:t>
      </w:r>
      <w:r w:rsidR="001904E5">
        <w:rPr>
          <w:rFonts w:ascii="Times New Roman" w:hAnsi="Times New Roman" w:cs="Times New Roman"/>
          <w:sz w:val="24"/>
          <w:szCs w:val="24"/>
        </w:rPr>
        <w:t xml:space="preserve">Fuel Cell </w:t>
      </w:r>
      <w:r w:rsidRPr="001A08F9">
        <w:rPr>
          <w:rFonts w:ascii="Times New Roman" w:hAnsi="Times New Roman" w:cs="Times New Roman"/>
          <w:sz w:val="24"/>
          <w:szCs w:val="24"/>
        </w:rPr>
        <w:t xml:space="preserve">car works, the connection to the AIChE competition, the basic event timeline and resources required, connection to STEM outreach, back up plans, and troubleshooting were covered.  </w:t>
      </w:r>
      <w:r w:rsidR="00C96540">
        <w:rPr>
          <w:rFonts w:ascii="Times New Roman" w:hAnsi="Times New Roman" w:cs="Times New Roman"/>
          <w:sz w:val="24"/>
          <w:szCs w:val="24"/>
        </w:rPr>
        <w:t xml:space="preserve">A basic layout of the event space was </w:t>
      </w:r>
      <w:r w:rsidR="006E3F0F">
        <w:rPr>
          <w:rFonts w:ascii="Times New Roman" w:hAnsi="Times New Roman" w:cs="Times New Roman"/>
          <w:sz w:val="24"/>
          <w:szCs w:val="24"/>
        </w:rPr>
        <w:t>drawn</w:t>
      </w:r>
      <w:r w:rsidR="00C96540">
        <w:rPr>
          <w:rFonts w:ascii="Times New Roman" w:hAnsi="Times New Roman" w:cs="Times New Roman"/>
          <w:sz w:val="24"/>
          <w:szCs w:val="24"/>
        </w:rPr>
        <w:t xml:space="preserve"> on a white board in order to help everyone understand the effect of the location of equipment, materials, and personnel.  </w:t>
      </w:r>
      <w:r w:rsidR="000C2D63" w:rsidRPr="001A08F9">
        <w:rPr>
          <w:rFonts w:ascii="Times New Roman" w:hAnsi="Times New Roman" w:cs="Times New Roman"/>
          <w:sz w:val="24"/>
          <w:szCs w:val="24"/>
        </w:rPr>
        <w:t xml:space="preserve">Plans were made for the graduate students to fill two larger containers </w:t>
      </w:r>
      <w:r w:rsidR="008F23E4">
        <w:rPr>
          <w:rFonts w:ascii="Times New Roman" w:hAnsi="Times New Roman" w:cs="Times New Roman"/>
          <w:sz w:val="24"/>
          <w:szCs w:val="24"/>
        </w:rPr>
        <w:t>with de-ionized water</w:t>
      </w:r>
      <w:r w:rsidR="000C2D63" w:rsidRPr="001A08F9">
        <w:rPr>
          <w:rFonts w:ascii="Times New Roman" w:hAnsi="Times New Roman" w:cs="Times New Roman"/>
          <w:sz w:val="24"/>
          <w:szCs w:val="24"/>
        </w:rPr>
        <w:t xml:space="preserve"> prior to th</w:t>
      </w:r>
      <w:r w:rsidR="001E29A2">
        <w:rPr>
          <w:rFonts w:ascii="Times New Roman" w:hAnsi="Times New Roman" w:cs="Times New Roman"/>
          <w:sz w:val="24"/>
          <w:szCs w:val="24"/>
        </w:rPr>
        <w:t>e event.  The smaller bottles w</w:t>
      </w:r>
      <w:r w:rsidR="000C2D63" w:rsidRPr="001A08F9">
        <w:rPr>
          <w:rFonts w:ascii="Times New Roman" w:hAnsi="Times New Roman" w:cs="Times New Roman"/>
          <w:sz w:val="24"/>
          <w:szCs w:val="24"/>
        </w:rPr>
        <w:t>ere filled from the larger containers at the event sit</w:t>
      </w:r>
      <w:r w:rsidR="006475C7" w:rsidRPr="001A08F9">
        <w:rPr>
          <w:rFonts w:ascii="Times New Roman" w:hAnsi="Times New Roman" w:cs="Times New Roman"/>
          <w:sz w:val="24"/>
          <w:szCs w:val="24"/>
        </w:rPr>
        <w:t xml:space="preserve">e.  The roles for each member of the teaching team were designated and </w:t>
      </w:r>
      <w:r w:rsidR="001E29A2">
        <w:rPr>
          <w:rFonts w:ascii="Times New Roman" w:hAnsi="Times New Roman" w:cs="Times New Roman"/>
          <w:sz w:val="24"/>
          <w:szCs w:val="24"/>
        </w:rPr>
        <w:t xml:space="preserve">a </w:t>
      </w:r>
      <w:r w:rsidR="006475C7" w:rsidRPr="001A08F9">
        <w:rPr>
          <w:rFonts w:ascii="Times New Roman" w:hAnsi="Times New Roman" w:cs="Times New Roman"/>
          <w:sz w:val="24"/>
          <w:szCs w:val="24"/>
        </w:rPr>
        <w:t>common operating picture was sketched out to make sure that everyone had the same idea of what the ev</w:t>
      </w:r>
      <w:r w:rsidR="001E29A2">
        <w:rPr>
          <w:rFonts w:ascii="Times New Roman" w:hAnsi="Times New Roman" w:cs="Times New Roman"/>
          <w:sz w:val="24"/>
          <w:szCs w:val="24"/>
        </w:rPr>
        <w:t>ent site would look like and</w:t>
      </w:r>
      <w:r w:rsidR="006475C7" w:rsidRPr="001A08F9">
        <w:rPr>
          <w:rFonts w:ascii="Times New Roman" w:hAnsi="Times New Roman" w:cs="Times New Roman"/>
          <w:sz w:val="24"/>
          <w:szCs w:val="24"/>
        </w:rPr>
        <w:t xml:space="preserve"> the role of each member on site for the day of the event.</w:t>
      </w:r>
    </w:p>
    <w:p w:rsidR="003D35FC" w:rsidRDefault="00BB70E6"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 xml:space="preserve">ChemE Fuel Cell Car Competition </w:t>
      </w:r>
    </w:p>
    <w:p w:rsidR="001904E5" w:rsidRDefault="009B58CA"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 xml:space="preserve">    </w:t>
      </w:r>
      <w:r w:rsidR="00CC2F06" w:rsidRPr="001A08F9">
        <w:rPr>
          <w:rFonts w:ascii="Times New Roman" w:hAnsi="Times New Roman" w:cs="Times New Roman"/>
          <w:sz w:val="24"/>
          <w:szCs w:val="24"/>
        </w:rPr>
        <w:t>The initial stages of this event were led by the faculty member and graduate students involved with STEM outreach</w:t>
      </w:r>
      <w:r w:rsidR="00CC2F06">
        <w:rPr>
          <w:rFonts w:ascii="Times New Roman" w:hAnsi="Times New Roman" w:cs="Times New Roman"/>
          <w:sz w:val="24"/>
          <w:szCs w:val="24"/>
        </w:rPr>
        <w:t xml:space="preserve"> from ChEGO</w:t>
      </w:r>
      <w:r w:rsidR="00CC2F06" w:rsidRPr="001A08F9">
        <w:rPr>
          <w:rFonts w:ascii="Times New Roman" w:hAnsi="Times New Roman" w:cs="Times New Roman"/>
          <w:sz w:val="24"/>
          <w:szCs w:val="24"/>
        </w:rPr>
        <w:t>.   The faculty member developed the in</w:t>
      </w:r>
      <w:r w:rsidR="001E29A2">
        <w:rPr>
          <w:rFonts w:ascii="Times New Roman" w:hAnsi="Times New Roman" w:cs="Times New Roman"/>
          <w:sz w:val="24"/>
          <w:szCs w:val="24"/>
        </w:rPr>
        <w:t>structional slides that covered</w:t>
      </w:r>
      <w:r w:rsidR="00CC2F06" w:rsidRPr="001A08F9">
        <w:rPr>
          <w:rFonts w:ascii="Times New Roman" w:hAnsi="Times New Roman" w:cs="Times New Roman"/>
          <w:sz w:val="24"/>
          <w:szCs w:val="24"/>
        </w:rPr>
        <w:t xml:space="preserve"> safety, basic chemical engineering connections to the event, the event timeline, the </w:t>
      </w:r>
      <w:r w:rsidR="00CC2F06">
        <w:rPr>
          <w:rFonts w:ascii="Times New Roman" w:hAnsi="Times New Roman" w:cs="Times New Roman"/>
          <w:sz w:val="24"/>
          <w:szCs w:val="24"/>
        </w:rPr>
        <w:t>operation of the X7 Fuel Cell Car</w:t>
      </w:r>
      <w:r w:rsidR="00CC2F06" w:rsidRPr="001A08F9">
        <w:rPr>
          <w:rFonts w:ascii="Times New Roman" w:hAnsi="Times New Roman" w:cs="Times New Roman"/>
          <w:sz w:val="24"/>
          <w:szCs w:val="24"/>
        </w:rPr>
        <w:t>, the fundamental chemistry and engineering concepts that support the competition, the rules for competition, and awards.</w:t>
      </w:r>
      <w:r w:rsidR="00DB345D">
        <w:rPr>
          <w:rFonts w:ascii="Times New Roman" w:hAnsi="Times New Roman" w:cs="Times New Roman"/>
          <w:sz w:val="24"/>
          <w:szCs w:val="24"/>
        </w:rPr>
        <w:fldChar w:fldCharType="begin"/>
      </w:r>
      <w:r w:rsidR="006E3F0F">
        <w:rPr>
          <w:rFonts w:ascii="Times New Roman" w:hAnsi="Times New Roman" w:cs="Times New Roman"/>
          <w:sz w:val="24"/>
          <w:szCs w:val="24"/>
        </w:rPr>
        <w:instrText xml:space="preserve"> ADDIN EN.CITE &lt;EndNote&gt;&lt;Cite&gt;&lt;Author&gt;West&lt;/Author&gt;&lt;Year&gt;2012&lt;/Year&gt;&lt;RecNum&gt;156&lt;/RecNum&gt;&lt;DisplayText&gt;[5-7]&lt;/DisplayText&gt;&lt;record&gt;&lt;rec-number&gt;156&lt;/rec-number&gt;&lt;foreign-keys&gt;&lt;key app="EN" db-id="02stzs9x4p2evpeppw2ps9aifd92we09ez99" timestamp="1467725065"&gt;156&lt;/key&gt;&lt;/foreign-keys&gt;&lt;ref-type name="Book"&gt;6&lt;/ref-type&gt;&lt;contributors&gt;&lt;authors&gt;&lt;author&gt;West, A.C.&lt;/author&gt;&lt;/authors&gt;&lt;/contributors&gt;&lt;titles&gt;&lt;title&gt;Electrochemistry and Electrochemical Engineering: An Introduction&lt;/title&gt;&lt;/titles&gt;&lt;dates&gt;&lt;year&gt;2012&lt;/year&gt;&lt;/dates&gt;&lt;publisher&gt;CreateSpace Independent Publishing Platform&lt;/publisher&gt;&lt;isbn&gt;9781470076047&lt;/isbn&gt;&lt;urls&gt;&lt;related-urls&gt;&lt;url&gt;https://books.google.com/books?id=byuPMAEACAAJ&lt;/url&gt;&lt;/related-urls&gt;&lt;/urls&gt;&lt;/record&gt;&lt;/Cite&gt;&lt;Cite&gt;&lt;Author&gt;Prentice&lt;/Author&gt;&lt;Year&gt;1991&lt;/Year&gt;&lt;RecNum&gt;154&lt;/RecNum&gt;&lt;record&gt;&lt;rec-number&gt;154&lt;/rec-number&gt;&lt;foreign-keys&gt;&lt;key app="EN" db-id="02stzs9x4p2evpeppw2ps9aifd92we09ez99" timestamp="1467723707"&gt;154&lt;/key&gt;&lt;/foreign-keys&gt;&lt;ref-type name="Book"&gt;6&lt;/ref-type&gt;&lt;contributors&gt;&lt;authors&gt;&lt;author&gt;Prentice, G.&lt;/author&gt;&lt;/authors&gt;&lt;/contributors&gt;&lt;titles&gt;&lt;title&gt;Electrochemical Engineering Principles&lt;/title&gt;&lt;/titles&gt;&lt;dates&gt;&lt;year&gt;1991&lt;/year&gt;&lt;/dates&gt;&lt;publisher&gt;Prentice Hall&lt;/publisher&gt;&lt;isbn&gt;9780132490382&lt;/isbn&gt;&lt;urls&gt;&lt;related-urls&gt;&lt;url&gt;https://books.google.com/books?id=lPl0QgAACAAJ&lt;/url&gt;&lt;/related-urls&gt;&lt;/urls&gt;&lt;/record&gt;&lt;/Cite&gt;&lt;Cite&gt;&lt;Author&gt;Silberberg&lt;/Author&gt;&lt;Year&gt;2006&lt;/Year&gt;&lt;RecNum&gt;153&lt;/RecNum&gt;&lt;record&gt;&lt;rec-number&gt;153&lt;/rec-number&gt;&lt;foreign-keys&gt;&lt;key app="EN" db-id="02stzs9x4p2evpeppw2ps9aifd92we09ez99" timestamp="1467723583"&gt;153&lt;/key&gt;&lt;/foreign-keys&gt;&lt;ref-type name="Book"&gt;6&lt;/ref-type&gt;&lt;contributors&gt;&lt;authors&gt;&lt;author&gt;Silberberg, M.&lt;/author&gt;&lt;/authors&gt;&lt;/contributors&gt;&lt;titles&gt;&lt;title&gt;Chemistry: The Molecular Nature of Matter and Change&lt;/title&gt;&lt;/titles&gt;&lt;dates&gt;&lt;year&gt;2006&lt;/year&gt;&lt;/dates&gt;&lt;publisher&gt;McGraw-Hill&lt;/publisher&gt;&lt;isbn&gt;9780073101699&lt;/isbn&gt;&lt;urls&gt;&lt;related-urls&gt;&lt;url&gt;https://books.google.com/books?id=24BfPwAACAAJ&lt;/url&gt;&lt;/related-urls&gt;&lt;/urls&gt;&lt;/record&gt;&lt;/Cite&gt;&lt;/EndNote&gt;</w:instrText>
      </w:r>
      <w:r w:rsidR="00DB345D">
        <w:rPr>
          <w:rFonts w:ascii="Times New Roman" w:hAnsi="Times New Roman" w:cs="Times New Roman"/>
          <w:sz w:val="24"/>
          <w:szCs w:val="24"/>
        </w:rPr>
        <w:fldChar w:fldCharType="separate"/>
      </w:r>
      <w:r w:rsidR="006E3F0F">
        <w:rPr>
          <w:rFonts w:ascii="Times New Roman" w:hAnsi="Times New Roman" w:cs="Times New Roman"/>
          <w:noProof/>
          <w:sz w:val="24"/>
          <w:szCs w:val="24"/>
        </w:rPr>
        <w:t>[5-7]</w:t>
      </w:r>
      <w:r w:rsidR="00DB345D">
        <w:rPr>
          <w:rFonts w:ascii="Times New Roman" w:hAnsi="Times New Roman" w:cs="Times New Roman"/>
          <w:sz w:val="24"/>
          <w:szCs w:val="24"/>
        </w:rPr>
        <w:fldChar w:fldCharType="end"/>
      </w:r>
      <w:r w:rsidR="00CC2F06">
        <w:rPr>
          <w:rFonts w:ascii="Times New Roman" w:hAnsi="Times New Roman" w:cs="Times New Roman"/>
          <w:sz w:val="24"/>
          <w:szCs w:val="24"/>
        </w:rPr>
        <w:t xml:space="preserve"> </w:t>
      </w:r>
      <w:r w:rsidR="00CC2F06" w:rsidRPr="001A08F9">
        <w:rPr>
          <w:rFonts w:ascii="Times New Roman" w:hAnsi="Times New Roman" w:cs="Times New Roman"/>
          <w:sz w:val="24"/>
          <w:szCs w:val="24"/>
        </w:rPr>
        <w:t xml:space="preserve"> </w:t>
      </w:r>
      <w:r w:rsidR="001E29A2">
        <w:rPr>
          <w:rFonts w:ascii="Times New Roman" w:hAnsi="Times New Roman" w:cs="Times New Roman"/>
          <w:sz w:val="24"/>
          <w:szCs w:val="24"/>
        </w:rPr>
        <w:t>Prior to the event,</w:t>
      </w:r>
      <w:r w:rsidR="001904E5">
        <w:rPr>
          <w:rFonts w:ascii="Times New Roman" w:hAnsi="Times New Roman" w:cs="Times New Roman"/>
          <w:sz w:val="24"/>
          <w:szCs w:val="24"/>
        </w:rPr>
        <w:t xml:space="preserve"> the instructor reviewed all the slides with the graduate student leaders and demonstrated the use of the</w:t>
      </w:r>
      <w:r w:rsidR="00ED7F15">
        <w:rPr>
          <w:rFonts w:ascii="Times New Roman" w:hAnsi="Times New Roman" w:cs="Times New Roman"/>
          <w:sz w:val="24"/>
          <w:szCs w:val="24"/>
        </w:rPr>
        <w:t xml:space="preserve"> car as well </w:t>
      </w:r>
      <w:r w:rsidR="001E29A2">
        <w:rPr>
          <w:rFonts w:ascii="Times New Roman" w:hAnsi="Times New Roman" w:cs="Times New Roman"/>
          <w:sz w:val="24"/>
          <w:szCs w:val="24"/>
        </w:rPr>
        <w:t xml:space="preserve">as </w:t>
      </w:r>
      <w:r w:rsidR="001904E5">
        <w:rPr>
          <w:rFonts w:ascii="Times New Roman" w:hAnsi="Times New Roman" w:cs="Times New Roman"/>
          <w:sz w:val="24"/>
          <w:szCs w:val="24"/>
        </w:rPr>
        <w:t xml:space="preserve">certain pitfalls.  The graduate students had time to set up and rehearse with the cars prior to </w:t>
      </w:r>
      <w:r w:rsidR="001E29A2">
        <w:rPr>
          <w:rFonts w:ascii="Times New Roman" w:hAnsi="Times New Roman" w:cs="Times New Roman"/>
          <w:sz w:val="24"/>
          <w:szCs w:val="24"/>
        </w:rPr>
        <w:t xml:space="preserve">the </w:t>
      </w:r>
      <w:r w:rsidR="001904E5">
        <w:rPr>
          <w:rFonts w:ascii="Times New Roman" w:hAnsi="Times New Roman" w:cs="Times New Roman"/>
          <w:sz w:val="24"/>
          <w:szCs w:val="24"/>
        </w:rPr>
        <w:t>student</w:t>
      </w:r>
      <w:r w:rsidR="001E29A2">
        <w:rPr>
          <w:rFonts w:ascii="Times New Roman" w:hAnsi="Times New Roman" w:cs="Times New Roman"/>
          <w:sz w:val="24"/>
          <w:szCs w:val="24"/>
        </w:rPr>
        <w:t>s</w:t>
      </w:r>
      <w:r w:rsidR="001904E5">
        <w:rPr>
          <w:rFonts w:ascii="Times New Roman" w:hAnsi="Times New Roman" w:cs="Times New Roman"/>
          <w:sz w:val="24"/>
          <w:szCs w:val="24"/>
        </w:rPr>
        <w:t xml:space="preserve"> coming to the competition site.</w:t>
      </w:r>
    </w:p>
    <w:p w:rsidR="002E7539" w:rsidRDefault="001904E5"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 xml:space="preserve">    </w:t>
      </w:r>
      <w:r w:rsidR="00CC2F06" w:rsidRPr="001A08F9">
        <w:rPr>
          <w:rFonts w:ascii="Times New Roman" w:hAnsi="Times New Roman" w:cs="Times New Roman"/>
          <w:sz w:val="24"/>
          <w:szCs w:val="24"/>
        </w:rPr>
        <w:t xml:space="preserve">A brief description of coverage of each area of the initial presentation follows:  Safety was emphasized from the onset with instruction on risk assessment for the graduate student organizers </w:t>
      </w:r>
      <w:r w:rsidR="00CC2F06">
        <w:rPr>
          <w:rFonts w:ascii="Times New Roman" w:hAnsi="Times New Roman" w:cs="Times New Roman"/>
          <w:sz w:val="24"/>
          <w:szCs w:val="24"/>
        </w:rPr>
        <w:t xml:space="preserve">prior to the event </w:t>
      </w:r>
      <w:r w:rsidR="00CC2F06" w:rsidRPr="001A08F9">
        <w:rPr>
          <w:rFonts w:ascii="Times New Roman" w:hAnsi="Times New Roman" w:cs="Times New Roman"/>
          <w:sz w:val="24"/>
          <w:szCs w:val="24"/>
        </w:rPr>
        <w:t>and for the participants</w:t>
      </w:r>
      <w:r w:rsidR="00CC2F06">
        <w:rPr>
          <w:rFonts w:ascii="Times New Roman" w:hAnsi="Times New Roman" w:cs="Times New Roman"/>
          <w:sz w:val="24"/>
          <w:szCs w:val="24"/>
        </w:rPr>
        <w:t xml:space="preserve"> on the day of the competition.   All</w:t>
      </w:r>
      <w:r w:rsidR="00CC2F06" w:rsidRPr="001A08F9">
        <w:rPr>
          <w:rFonts w:ascii="Times New Roman" w:hAnsi="Times New Roman" w:cs="Times New Roman"/>
          <w:sz w:val="24"/>
          <w:szCs w:val="24"/>
        </w:rPr>
        <w:t xml:space="preserve"> student participants were briefly introduced to the concept of frequency and consequences</w:t>
      </w:r>
      <w:r w:rsidR="00CC2F06">
        <w:rPr>
          <w:rFonts w:ascii="Times New Roman" w:hAnsi="Times New Roman" w:cs="Times New Roman"/>
          <w:sz w:val="24"/>
          <w:szCs w:val="24"/>
        </w:rPr>
        <w:t xml:space="preserve"> that make up risk</w:t>
      </w:r>
      <w:r w:rsidR="00CC2F06" w:rsidRPr="001A08F9">
        <w:rPr>
          <w:rFonts w:ascii="Times New Roman" w:hAnsi="Times New Roman" w:cs="Times New Roman"/>
          <w:sz w:val="24"/>
          <w:szCs w:val="24"/>
        </w:rPr>
        <w:t>.  As the frequency of someone inadvertently getting wa</w:t>
      </w:r>
      <w:r w:rsidR="00CC2F06">
        <w:rPr>
          <w:rFonts w:ascii="Times New Roman" w:hAnsi="Times New Roman" w:cs="Times New Roman"/>
          <w:sz w:val="24"/>
          <w:szCs w:val="24"/>
        </w:rPr>
        <w:t>ter squi</w:t>
      </w:r>
      <w:r w:rsidR="00CC2F06" w:rsidRPr="001A08F9">
        <w:rPr>
          <w:rFonts w:ascii="Times New Roman" w:hAnsi="Times New Roman" w:cs="Times New Roman"/>
          <w:sz w:val="24"/>
          <w:szCs w:val="24"/>
        </w:rPr>
        <w:t>r</w:t>
      </w:r>
      <w:r w:rsidR="00CC2F06">
        <w:rPr>
          <w:rFonts w:ascii="Times New Roman" w:hAnsi="Times New Roman" w:cs="Times New Roman"/>
          <w:sz w:val="24"/>
          <w:szCs w:val="24"/>
        </w:rPr>
        <w:t>ted in</w:t>
      </w:r>
      <w:r w:rsidR="00CC2F06" w:rsidRPr="001A08F9">
        <w:rPr>
          <w:rFonts w:ascii="Times New Roman" w:hAnsi="Times New Roman" w:cs="Times New Roman"/>
          <w:sz w:val="24"/>
          <w:szCs w:val="24"/>
        </w:rPr>
        <w:t xml:space="preserve"> the eyes was determined </w:t>
      </w:r>
      <w:r w:rsidR="00CC2F06">
        <w:rPr>
          <w:rFonts w:ascii="Times New Roman" w:hAnsi="Times New Roman" w:cs="Times New Roman"/>
          <w:sz w:val="24"/>
          <w:szCs w:val="24"/>
        </w:rPr>
        <w:t xml:space="preserve">to be a probable </w:t>
      </w:r>
      <w:r w:rsidR="00CC2F06" w:rsidRPr="001A08F9">
        <w:rPr>
          <w:rFonts w:ascii="Times New Roman" w:hAnsi="Times New Roman" w:cs="Times New Roman"/>
          <w:sz w:val="24"/>
          <w:szCs w:val="24"/>
        </w:rPr>
        <w:t>event and the consequences of such an event having possible lasting negative effects, a basic requirement for eye protection by all participants was developed and resourced for the event.  Eye protection is maintained with the kit that was developed for use at Columbia or f</w:t>
      </w:r>
      <w:r w:rsidR="000F4E4E">
        <w:rPr>
          <w:rFonts w:ascii="Times New Roman" w:hAnsi="Times New Roman" w:cs="Times New Roman"/>
          <w:sz w:val="24"/>
          <w:szCs w:val="24"/>
        </w:rPr>
        <w:t>or use at an outreach location.</w:t>
      </w:r>
      <w:r w:rsidR="00CC2F06" w:rsidRPr="001A08F9">
        <w:rPr>
          <w:rFonts w:ascii="Times New Roman" w:hAnsi="Times New Roman" w:cs="Times New Roman"/>
          <w:sz w:val="24"/>
          <w:szCs w:val="24"/>
        </w:rPr>
        <w:t xml:space="preserve">  The </w:t>
      </w:r>
      <w:r w:rsidR="004465D2">
        <w:rPr>
          <w:rFonts w:ascii="Times New Roman" w:hAnsi="Times New Roman" w:cs="Times New Roman"/>
          <w:sz w:val="24"/>
          <w:szCs w:val="24"/>
        </w:rPr>
        <w:t>duration of the event</w:t>
      </w:r>
      <w:r w:rsidR="00CC2F06" w:rsidRPr="001A08F9">
        <w:rPr>
          <w:rFonts w:ascii="Times New Roman" w:hAnsi="Times New Roman" w:cs="Times New Roman"/>
          <w:sz w:val="24"/>
          <w:szCs w:val="24"/>
        </w:rPr>
        <w:t xml:space="preserve"> was determined to be about an hour and a half</w:t>
      </w:r>
      <w:r w:rsidR="008F23E4">
        <w:rPr>
          <w:rFonts w:ascii="Times New Roman" w:hAnsi="Times New Roman" w:cs="Times New Roman"/>
          <w:sz w:val="24"/>
          <w:szCs w:val="24"/>
        </w:rPr>
        <w:t>.  The host instructor started the event with a safety briefing and competition</w:t>
      </w:r>
      <w:r w:rsidR="00CC2F06" w:rsidRPr="001A08F9">
        <w:rPr>
          <w:rFonts w:ascii="Times New Roman" w:hAnsi="Times New Roman" w:cs="Times New Roman"/>
          <w:sz w:val="24"/>
          <w:szCs w:val="24"/>
        </w:rPr>
        <w:t xml:space="preserve"> instruction</w:t>
      </w:r>
      <w:r w:rsidR="008F23E4">
        <w:rPr>
          <w:rFonts w:ascii="Times New Roman" w:hAnsi="Times New Roman" w:cs="Times New Roman"/>
          <w:sz w:val="24"/>
          <w:szCs w:val="24"/>
        </w:rPr>
        <w:t>s</w:t>
      </w:r>
      <w:r w:rsidR="00CC2F06" w:rsidRPr="001A08F9">
        <w:rPr>
          <w:rFonts w:ascii="Times New Roman" w:hAnsi="Times New Roman" w:cs="Times New Roman"/>
          <w:sz w:val="24"/>
          <w:szCs w:val="24"/>
        </w:rPr>
        <w:t xml:space="preserve"> </w:t>
      </w:r>
      <w:r w:rsidR="008F23E4">
        <w:rPr>
          <w:rFonts w:ascii="Times New Roman" w:hAnsi="Times New Roman" w:cs="Times New Roman"/>
          <w:sz w:val="24"/>
          <w:szCs w:val="24"/>
        </w:rPr>
        <w:t xml:space="preserve">using a </w:t>
      </w:r>
      <w:r w:rsidR="00CC2F06" w:rsidRPr="001A08F9">
        <w:rPr>
          <w:rFonts w:ascii="Times New Roman" w:hAnsi="Times New Roman" w:cs="Times New Roman"/>
          <w:sz w:val="24"/>
          <w:szCs w:val="24"/>
        </w:rPr>
        <w:t xml:space="preserve">computer projection system and power point slides.  The students were broken down into teams by their teacher prior to coming so that the group would have a balanced and competitive atmosphere and so that there was no delay in getting into the activity upon arrival on site.  During the introduction, the students were instructed on the connection to the AIChE Chemical Engineering Car Competition where college students build a car the size of </w:t>
      </w:r>
      <w:r w:rsidR="001E29A2">
        <w:rPr>
          <w:rFonts w:ascii="Times New Roman" w:hAnsi="Times New Roman" w:cs="Times New Roman"/>
          <w:sz w:val="24"/>
          <w:szCs w:val="24"/>
        </w:rPr>
        <w:t xml:space="preserve">a shoe </w:t>
      </w:r>
      <w:r w:rsidR="00CC2F06" w:rsidRPr="001A08F9">
        <w:rPr>
          <w:rFonts w:ascii="Times New Roman" w:hAnsi="Times New Roman" w:cs="Times New Roman"/>
          <w:sz w:val="24"/>
          <w:szCs w:val="24"/>
        </w:rPr>
        <w:t>box that can carry a specified load a given distance and stop within proximity of</w:t>
      </w:r>
      <w:r w:rsidR="004465D2">
        <w:rPr>
          <w:rFonts w:ascii="Times New Roman" w:hAnsi="Times New Roman" w:cs="Times New Roman"/>
          <w:sz w:val="24"/>
          <w:szCs w:val="24"/>
        </w:rPr>
        <w:t xml:space="preserve"> the finish line.  T</w:t>
      </w:r>
      <w:r w:rsidR="00CC2F06" w:rsidRPr="001A08F9">
        <w:rPr>
          <w:rFonts w:ascii="Times New Roman" w:hAnsi="Times New Roman" w:cs="Times New Roman"/>
          <w:sz w:val="24"/>
          <w:szCs w:val="24"/>
        </w:rPr>
        <w:t>he Columbia Chemical Engineering Demonstration and Competition uses a fully assembled Thames and Kosmos car and the stopping mecha</w:t>
      </w:r>
      <w:r w:rsidR="008F23E4">
        <w:rPr>
          <w:rFonts w:ascii="Times New Roman" w:hAnsi="Times New Roman" w:cs="Times New Roman"/>
          <w:sz w:val="24"/>
          <w:szCs w:val="24"/>
        </w:rPr>
        <w:t>nism is the “limiting reactant”;</w:t>
      </w:r>
      <w:r w:rsidR="00CC2F06" w:rsidRPr="001A08F9">
        <w:rPr>
          <w:rFonts w:ascii="Times New Roman" w:hAnsi="Times New Roman" w:cs="Times New Roman"/>
          <w:sz w:val="24"/>
          <w:szCs w:val="24"/>
        </w:rPr>
        <w:t xml:space="preserve"> the hydrogen gas used in the fuel cell of the car.  It has also proved valuable to instruct the students on how to handle the Thames and Kosmos X7 Fuel Cell Car.  From experience, students have a tendency to pick up the car from the fuel cell which is secur</w:t>
      </w:r>
      <w:r w:rsidR="008F23E4">
        <w:rPr>
          <w:rFonts w:ascii="Times New Roman" w:hAnsi="Times New Roman" w:cs="Times New Roman"/>
          <w:sz w:val="24"/>
          <w:szCs w:val="24"/>
        </w:rPr>
        <w:t>ed by friction, this can cause</w:t>
      </w:r>
      <w:r w:rsidR="00CC2F06" w:rsidRPr="001A08F9">
        <w:rPr>
          <w:rFonts w:ascii="Times New Roman" w:hAnsi="Times New Roman" w:cs="Times New Roman"/>
          <w:sz w:val="24"/>
          <w:szCs w:val="24"/>
        </w:rPr>
        <w:t xml:space="preserve"> the car body </w:t>
      </w:r>
      <w:r w:rsidR="00262060">
        <w:rPr>
          <w:rFonts w:ascii="Times New Roman" w:hAnsi="Times New Roman" w:cs="Times New Roman"/>
          <w:sz w:val="24"/>
          <w:szCs w:val="24"/>
        </w:rPr>
        <w:t>to slip</w:t>
      </w:r>
      <w:r w:rsidR="00CC2F06" w:rsidRPr="001A08F9">
        <w:rPr>
          <w:rFonts w:ascii="Times New Roman" w:hAnsi="Times New Roman" w:cs="Times New Roman"/>
          <w:sz w:val="24"/>
          <w:szCs w:val="24"/>
        </w:rPr>
        <w:t xml:space="preserve"> down and </w:t>
      </w:r>
      <w:r w:rsidR="00262060">
        <w:rPr>
          <w:rFonts w:ascii="Times New Roman" w:hAnsi="Times New Roman" w:cs="Times New Roman"/>
          <w:sz w:val="24"/>
          <w:szCs w:val="24"/>
        </w:rPr>
        <w:t xml:space="preserve">may cause </w:t>
      </w:r>
      <w:r w:rsidR="00CC2F06" w:rsidRPr="001A08F9">
        <w:rPr>
          <w:rFonts w:ascii="Times New Roman" w:hAnsi="Times New Roman" w:cs="Times New Roman"/>
          <w:sz w:val="24"/>
          <w:szCs w:val="24"/>
        </w:rPr>
        <w:t xml:space="preserve">water </w:t>
      </w:r>
      <w:r w:rsidR="00262060">
        <w:rPr>
          <w:rFonts w:ascii="Times New Roman" w:hAnsi="Times New Roman" w:cs="Times New Roman"/>
          <w:sz w:val="24"/>
          <w:szCs w:val="24"/>
        </w:rPr>
        <w:t xml:space="preserve">to be </w:t>
      </w:r>
      <w:r w:rsidR="00CC2F06" w:rsidRPr="001A08F9">
        <w:rPr>
          <w:rFonts w:ascii="Times New Roman" w:hAnsi="Times New Roman" w:cs="Times New Roman"/>
          <w:sz w:val="24"/>
          <w:szCs w:val="24"/>
        </w:rPr>
        <w:t>spilled as well as other damage when the student reacts and tries to grab the car.  The wire connections are brittle and easily broken at the connection to the DC motor.  There are a number of small parts that must be removed and re-installed from trial to trial.  These parts may be easily</w:t>
      </w:r>
      <w:r w:rsidR="004465D2">
        <w:rPr>
          <w:rFonts w:ascii="Times New Roman" w:hAnsi="Times New Roman" w:cs="Times New Roman"/>
          <w:sz w:val="24"/>
          <w:szCs w:val="24"/>
        </w:rPr>
        <w:t xml:space="preserve"> lost and thus a rule for filling</w:t>
      </w:r>
      <w:r w:rsidR="00CC2F06" w:rsidRPr="001A08F9">
        <w:rPr>
          <w:rFonts w:ascii="Times New Roman" w:hAnsi="Times New Roman" w:cs="Times New Roman"/>
          <w:sz w:val="24"/>
          <w:szCs w:val="24"/>
        </w:rPr>
        <w:t xml:space="preserve"> cars in single “filling station” location was established to help prevent loss and </w:t>
      </w:r>
      <w:r w:rsidR="00CC2F06" w:rsidRPr="001A08F9">
        <w:rPr>
          <w:rFonts w:ascii="Times New Roman" w:hAnsi="Times New Roman" w:cs="Times New Roman"/>
          <w:sz w:val="24"/>
          <w:szCs w:val="24"/>
        </w:rPr>
        <w:lastRenderedPageBreak/>
        <w:t>avoid clustering of groups ne</w:t>
      </w:r>
      <w:r w:rsidR="00C97799">
        <w:rPr>
          <w:rFonts w:ascii="Times New Roman" w:hAnsi="Times New Roman" w:cs="Times New Roman"/>
          <w:sz w:val="24"/>
          <w:szCs w:val="24"/>
        </w:rPr>
        <w:t>ar the start line.   The competit</w:t>
      </w:r>
      <w:r w:rsidR="00CC2F06" w:rsidRPr="001A08F9">
        <w:rPr>
          <w:rFonts w:ascii="Times New Roman" w:hAnsi="Times New Roman" w:cs="Times New Roman"/>
          <w:sz w:val="24"/>
          <w:szCs w:val="24"/>
        </w:rPr>
        <w:t>ion zone was firmly established at the beginning of the event as this is the most common point of contention during the event.  All student groups must start behind the tape that designated the start line</w:t>
      </w:r>
      <w:r w:rsidR="00C97799">
        <w:rPr>
          <w:rFonts w:ascii="Times New Roman" w:hAnsi="Times New Roman" w:cs="Times New Roman"/>
          <w:sz w:val="24"/>
          <w:szCs w:val="24"/>
        </w:rPr>
        <w:t>. T</w:t>
      </w:r>
      <w:r w:rsidR="00CC2F06" w:rsidRPr="001A08F9">
        <w:rPr>
          <w:rFonts w:ascii="Times New Roman" w:hAnsi="Times New Roman" w:cs="Times New Roman"/>
          <w:sz w:val="24"/>
          <w:szCs w:val="24"/>
        </w:rPr>
        <w:t>he finish line</w:t>
      </w:r>
      <w:r w:rsidR="00C97799">
        <w:rPr>
          <w:rFonts w:ascii="Times New Roman" w:hAnsi="Times New Roman" w:cs="Times New Roman"/>
          <w:sz w:val="24"/>
          <w:szCs w:val="24"/>
        </w:rPr>
        <w:t xml:space="preserve"> was marked with tape</w:t>
      </w:r>
      <w:r w:rsidR="00CC2F06" w:rsidRPr="001A08F9">
        <w:rPr>
          <w:rFonts w:ascii="Times New Roman" w:hAnsi="Times New Roman" w:cs="Times New Roman"/>
          <w:sz w:val="24"/>
          <w:szCs w:val="24"/>
        </w:rPr>
        <w:t>.  No part of the car was to be over the finish line or past the finish line for a qualifying trial.  The students were instructed on side boundaries as well.</w:t>
      </w:r>
    </w:p>
    <w:p w:rsidR="002E7539" w:rsidRDefault="002E7539"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10840" cy="218313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itionZon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0840" cy="2183130"/>
                    </a:xfrm>
                    <a:prstGeom prst="rect">
                      <a:avLst/>
                    </a:prstGeom>
                  </pic:spPr>
                </pic:pic>
              </a:graphicData>
            </a:graphic>
          </wp:inline>
        </w:drawing>
      </w:r>
    </w:p>
    <w:p w:rsidR="009451B2" w:rsidRPr="001A08F9" w:rsidRDefault="00CC2F06"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 xml:space="preserve">  The department provided tape measures as awards for the student who won the competition and every student was presented with Columbia Chemical Engineering Rulers as a means of congratulating all for participating.</w:t>
      </w:r>
    </w:p>
    <w:p w:rsidR="00C96540" w:rsidRDefault="00C96540"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 xml:space="preserve">    </w:t>
      </w:r>
      <w:r w:rsidR="00356C33" w:rsidRPr="001A08F9">
        <w:rPr>
          <w:rFonts w:ascii="Times New Roman" w:hAnsi="Times New Roman" w:cs="Times New Roman"/>
          <w:sz w:val="24"/>
          <w:szCs w:val="24"/>
        </w:rPr>
        <w:t>The compet</w:t>
      </w:r>
      <w:r w:rsidR="000C2D63" w:rsidRPr="001A08F9">
        <w:rPr>
          <w:rFonts w:ascii="Times New Roman" w:hAnsi="Times New Roman" w:cs="Times New Roman"/>
          <w:sz w:val="24"/>
          <w:szCs w:val="24"/>
        </w:rPr>
        <w:t>ition day was set with</w:t>
      </w:r>
      <w:r w:rsidR="00356C33" w:rsidRPr="001A08F9">
        <w:rPr>
          <w:rFonts w:ascii="Times New Roman" w:hAnsi="Times New Roman" w:cs="Times New Roman"/>
          <w:sz w:val="24"/>
          <w:szCs w:val="24"/>
        </w:rPr>
        <w:t xml:space="preserve"> instructors</w:t>
      </w:r>
      <w:r w:rsidR="00794964" w:rsidRPr="001A08F9">
        <w:rPr>
          <w:rFonts w:ascii="Times New Roman" w:hAnsi="Times New Roman" w:cs="Times New Roman"/>
          <w:sz w:val="24"/>
          <w:szCs w:val="24"/>
        </w:rPr>
        <w:t xml:space="preserve"> coming to the site about one</w:t>
      </w:r>
      <w:r w:rsidR="00356C33" w:rsidRPr="001A08F9">
        <w:rPr>
          <w:rFonts w:ascii="Times New Roman" w:hAnsi="Times New Roman" w:cs="Times New Roman"/>
          <w:sz w:val="24"/>
          <w:szCs w:val="24"/>
        </w:rPr>
        <w:t xml:space="preserve"> hour prior to the student arrival.  The room needed to be cleared of tables and chairs in order to set up the </w:t>
      </w:r>
      <w:r>
        <w:rPr>
          <w:rFonts w:ascii="Times New Roman" w:hAnsi="Times New Roman" w:cs="Times New Roman"/>
          <w:sz w:val="24"/>
          <w:szCs w:val="24"/>
        </w:rPr>
        <w:t xml:space="preserve">competition zone on the floor, the car filling station areas, and a computer connection to the screen projector.  </w:t>
      </w:r>
      <w:r w:rsidR="00356C33" w:rsidRPr="001A08F9">
        <w:rPr>
          <w:rFonts w:ascii="Times New Roman" w:hAnsi="Times New Roman" w:cs="Times New Roman"/>
          <w:sz w:val="24"/>
          <w:szCs w:val="24"/>
        </w:rPr>
        <w:t xml:space="preserve">A square box </w:t>
      </w:r>
      <w:r w:rsidR="004465D2">
        <w:rPr>
          <w:rFonts w:ascii="Times New Roman" w:hAnsi="Times New Roman" w:cs="Times New Roman"/>
          <w:sz w:val="24"/>
          <w:szCs w:val="24"/>
        </w:rPr>
        <w:t xml:space="preserve">outline </w:t>
      </w:r>
      <w:r w:rsidR="00356C33" w:rsidRPr="001A08F9">
        <w:rPr>
          <w:rFonts w:ascii="Times New Roman" w:hAnsi="Times New Roman" w:cs="Times New Roman"/>
          <w:sz w:val="24"/>
          <w:szCs w:val="24"/>
        </w:rPr>
        <w:t>was taped on the on the floor so that multiple competitive teams could run trials</w:t>
      </w:r>
      <w:r w:rsidR="00794964" w:rsidRPr="001A08F9">
        <w:rPr>
          <w:rFonts w:ascii="Times New Roman" w:hAnsi="Times New Roman" w:cs="Times New Roman"/>
          <w:sz w:val="24"/>
          <w:szCs w:val="24"/>
        </w:rPr>
        <w:t xml:space="preserve"> and so that the cars did not need to travel in a simply straight trajectory.  As has been observed in the past with the X7 Fuel Cell Car, the wheels can get out of alignment and for an undetermined reason some student groups never overcome this challenge and seek to compensate otherwise</w:t>
      </w:r>
      <w:r w:rsidR="00356C33" w:rsidRPr="001A08F9">
        <w:rPr>
          <w:rFonts w:ascii="Times New Roman" w:hAnsi="Times New Roman" w:cs="Times New Roman"/>
          <w:sz w:val="24"/>
          <w:szCs w:val="24"/>
        </w:rPr>
        <w:t xml:space="preserve">.  Each student group has a designated area as their filling station where the car, the distilled water bottle, and </w:t>
      </w:r>
      <w:r w:rsidR="004465D2">
        <w:rPr>
          <w:rFonts w:ascii="Times New Roman" w:hAnsi="Times New Roman" w:cs="Times New Roman"/>
          <w:sz w:val="24"/>
          <w:szCs w:val="24"/>
        </w:rPr>
        <w:t xml:space="preserve">a </w:t>
      </w:r>
      <w:r w:rsidR="00356C33" w:rsidRPr="001A08F9">
        <w:rPr>
          <w:rFonts w:ascii="Times New Roman" w:hAnsi="Times New Roman" w:cs="Times New Roman"/>
          <w:sz w:val="24"/>
          <w:szCs w:val="24"/>
        </w:rPr>
        <w:t xml:space="preserve">group of three students and a graduate student instructor could work on electrolyzing the water in order to make the gas required to make the car go the distance desired. </w:t>
      </w:r>
      <w:r w:rsidR="00193F43" w:rsidRPr="001A08F9">
        <w:rPr>
          <w:rFonts w:ascii="Times New Roman" w:hAnsi="Times New Roman" w:cs="Times New Roman"/>
          <w:sz w:val="24"/>
          <w:szCs w:val="24"/>
        </w:rPr>
        <w:t xml:space="preserve"> </w:t>
      </w:r>
      <w:r>
        <w:rPr>
          <w:rFonts w:ascii="Times New Roman" w:hAnsi="Times New Roman" w:cs="Times New Roman"/>
          <w:sz w:val="24"/>
          <w:szCs w:val="24"/>
        </w:rPr>
        <w:t>For other iterations of the compet</w:t>
      </w:r>
      <w:r w:rsidR="004465D2">
        <w:rPr>
          <w:rFonts w:ascii="Times New Roman" w:hAnsi="Times New Roman" w:cs="Times New Roman"/>
          <w:sz w:val="24"/>
          <w:szCs w:val="24"/>
        </w:rPr>
        <w:t>it</w:t>
      </w:r>
      <w:r>
        <w:rPr>
          <w:rFonts w:ascii="Times New Roman" w:hAnsi="Times New Roman" w:cs="Times New Roman"/>
          <w:sz w:val="24"/>
          <w:szCs w:val="24"/>
        </w:rPr>
        <w:t xml:space="preserve">ion, there have been instructors that manned given area, filling station area, the competitive zone, and perhaps the computer where the leader board may be updated.  Depending on how much supervision the students need, the instructor can have more freedom to rove.  As self-discovery may be desired a hands-off approach may be used, but the maturity level and self-discipline of the student must be a consideration for such an approach.  </w:t>
      </w:r>
      <w:r w:rsidR="00193F43" w:rsidRPr="001A08F9">
        <w:rPr>
          <w:rFonts w:ascii="Times New Roman" w:hAnsi="Times New Roman" w:cs="Times New Roman"/>
          <w:sz w:val="24"/>
          <w:szCs w:val="24"/>
        </w:rPr>
        <w:t xml:space="preserve">Small DI water bottles were obtained so that each group could have their own source of water.  Roughly 50 mL of water was used by each group during a competition so that water bottle per group is more than enough to get through the number of trials a student group will attempt.  </w:t>
      </w:r>
      <w:r w:rsidR="00794964" w:rsidRPr="001A08F9">
        <w:rPr>
          <w:rFonts w:ascii="Times New Roman" w:hAnsi="Times New Roman" w:cs="Times New Roman"/>
          <w:sz w:val="24"/>
          <w:szCs w:val="24"/>
        </w:rPr>
        <w:t>As each group runs a trial, a graduate student instructor tracks the progress and takes a measurement of the distance from the finish line.  A leader board is maintained on the projection screen</w:t>
      </w:r>
      <w:r w:rsidR="004465D2">
        <w:rPr>
          <w:rFonts w:ascii="Times New Roman" w:hAnsi="Times New Roman" w:cs="Times New Roman"/>
          <w:sz w:val="24"/>
          <w:szCs w:val="24"/>
        </w:rPr>
        <w:t xml:space="preserve"> in order to highlight the shortest</w:t>
      </w:r>
      <w:r w:rsidR="00794964" w:rsidRPr="001A08F9">
        <w:rPr>
          <w:rFonts w:ascii="Times New Roman" w:hAnsi="Times New Roman" w:cs="Times New Roman"/>
          <w:sz w:val="24"/>
          <w:szCs w:val="24"/>
        </w:rPr>
        <w:t xml:space="preserve"> distance to the finish line. </w:t>
      </w:r>
    </w:p>
    <w:p w:rsidR="00356C33" w:rsidRDefault="00C96540"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 xml:space="preserve">    </w:t>
      </w:r>
      <w:r w:rsidR="00794964" w:rsidRPr="001A08F9">
        <w:rPr>
          <w:rFonts w:ascii="Times New Roman" w:hAnsi="Times New Roman" w:cs="Times New Roman"/>
          <w:sz w:val="24"/>
          <w:szCs w:val="24"/>
        </w:rPr>
        <w:t xml:space="preserve"> </w:t>
      </w:r>
      <w:r w:rsidR="00DF22F7">
        <w:rPr>
          <w:rFonts w:ascii="Times New Roman" w:hAnsi="Times New Roman" w:cs="Times New Roman"/>
          <w:sz w:val="24"/>
          <w:szCs w:val="24"/>
        </w:rPr>
        <w:t>For some iteration</w:t>
      </w:r>
      <w:r w:rsidR="004465D2">
        <w:rPr>
          <w:rFonts w:ascii="Times New Roman" w:hAnsi="Times New Roman" w:cs="Times New Roman"/>
          <w:sz w:val="24"/>
          <w:szCs w:val="24"/>
        </w:rPr>
        <w:t>s</w:t>
      </w:r>
      <w:r w:rsidR="00DF22F7">
        <w:rPr>
          <w:rFonts w:ascii="Times New Roman" w:hAnsi="Times New Roman" w:cs="Times New Roman"/>
          <w:sz w:val="24"/>
          <w:szCs w:val="24"/>
        </w:rPr>
        <w:t xml:space="preserve"> of the event, depending on the length of the competitive zone, there may be a desire to establish scoring zones with stickers as prizes to honor the student progress.  </w:t>
      </w:r>
      <w:r w:rsidR="00794964" w:rsidRPr="001A08F9">
        <w:rPr>
          <w:rFonts w:ascii="Times New Roman" w:hAnsi="Times New Roman" w:cs="Times New Roman"/>
          <w:sz w:val="24"/>
          <w:szCs w:val="24"/>
        </w:rPr>
        <w:t xml:space="preserve">This </w:t>
      </w:r>
      <w:r w:rsidR="00DF22F7">
        <w:rPr>
          <w:rFonts w:ascii="Times New Roman" w:hAnsi="Times New Roman" w:cs="Times New Roman"/>
          <w:sz w:val="24"/>
          <w:szCs w:val="24"/>
        </w:rPr>
        <w:lastRenderedPageBreak/>
        <w:t xml:space="preserve">also </w:t>
      </w:r>
      <w:r w:rsidR="00794964" w:rsidRPr="001A08F9">
        <w:rPr>
          <w:rFonts w:ascii="Times New Roman" w:hAnsi="Times New Roman" w:cs="Times New Roman"/>
          <w:sz w:val="24"/>
          <w:szCs w:val="24"/>
        </w:rPr>
        <w:t xml:space="preserve">helps encourage the competitive atmosphere. </w:t>
      </w:r>
      <w:r w:rsidR="00DF22F7">
        <w:rPr>
          <w:rFonts w:ascii="Times New Roman" w:hAnsi="Times New Roman" w:cs="Times New Roman"/>
          <w:sz w:val="24"/>
          <w:szCs w:val="24"/>
        </w:rPr>
        <w:t xml:space="preserve"> For the event held at Columbia, the distance was so short that zones were not established and the start, finish, and boundary lines were all that bounded the competitive zone.  </w:t>
      </w:r>
      <w:r w:rsidR="00794964" w:rsidRPr="001A08F9">
        <w:rPr>
          <w:rFonts w:ascii="Times New Roman" w:hAnsi="Times New Roman" w:cs="Times New Roman"/>
          <w:sz w:val="24"/>
          <w:szCs w:val="24"/>
        </w:rPr>
        <w:t>Toward the end of the competition, the student groups are given ample warning for when the time for trials will be concluded.  Once end time has been called the student group with the closest finish is declared the overall winner and presented a prize, in this case, it was a tape measure with the Columbia Chemical Engineering logo on it.</w:t>
      </w:r>
    </w:p>
    <w:p w:rsidR="009451B2" w:rsidRDefault="009451B2" w:rsidP="00CE3A73">
      <w:pPr>
        <w:tabs>
          <w:tab w:val="left" w:pos="288"/>
          <w:tab w:val="left" w:pos="576"/>
          <w:tab w:val="left" w:pos="864"/>
        </w:tabs>
        <w:rPr>
          <w:rFonts w:ascii="Times New Roman" w:hAnsi="Times New Roman" w:cs="Times New Roman"/>
          <w:sz w:val="24"/>
          <w:szCs w:val="24"/>
        </w:rPr>
      </w:pPr>
    </w:p>
    <w:p w:rsidR="009451B2" w:rsidRDefault="009451B2"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8872" cy="2757170"/>
            <wp:effectExtent l="6033"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3.JPG"/>
                    <pic:cNvPicPr/>
                  </pic:nvPicPr>
                  <pic:blipFill rotWithShape="1">
                    <a:blip r:embed="rId14" cstate="print">
                      <a:extLst>
                        <a:ext uri="{28A0092B-C50C-407E-A947-70E740481C1C}">
                          <a14:useLocalDpi xmlns:a14="http://schemas.microsoft.com/office/drawing/2010/main" val="0"/>
                        </a:ext>
                      </a:extLst>
                    </a:blip>
                    <a:srcRect l="18758" t="-1986" r="9699" b="1"/>
                    <a:stretch/>
                  </pic:blipFill>
                  <pic:spPr bwMode="auto">
                    <a:xfrm rot="5400000">
                      <a:off x="0" y="0"/>
                      <a:ext cx="2580028" cy="2758406"/>
                    </a:xfrm>
                    <a:prstGeom prst="rect">
                      <a:avLst/>
                    </a:prstGeom>
                    <a:ln>
                      <a:noFill/>
                    </a:ln>
                    <a:extLst>
                      <a:ext uri="{53640926-AAD7-44D8-BBD7-CCE9431645EC}">
                        <a14:shadowObscured xmlns:a14="http://schemas.microsoft.com/office/drawing/2010/main"/>
                      </a:ext>
                    </a:extLst>
                  </pic:spPr>
                </pic:pic>
              </a:graphicData>
            </a:graphic>
          </wp:inline>
        </w:drawing>
      </w:r>
    </w:p>
    <w:p w:rsidR="009451B2" w:rsidRDefault="009451B2"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(Columbia Chemical Engineering</w:t>
      </w:r>
      <w:r w:rsidR="004465D2">
        <w:rPr>
          <w:rFonts w:ascii="Times New Roman" w:hAnsi="Times New Roman" w:cs="Times New Roman"/>
          <w:sz w:val="24"/>
          <w:szCs w:val="24"/>
        </w:rPr>
        <w:t xml:space="preserve"> Graduate</w:t>
      </w:r>
      <w:r>
        <w:rPr>
          <w:rFonts w:ascii="Times New Roman" w:hAnsi="Times New Roman" w:cs="Times New Roman"/>
          <w:sz w:val="24"/>
          <w:szCs w:val="24"/>
        </w:rPr>
        <w:t xml:space="preserve"> Student teaches the competitors how the X7 Fuel Cell Car works.)</w:t>
      </w:r>
    </w:p>
    <w:p w:rsidR="009451B2" w:rsidRDefault="009451B2"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13773" cy="2635330"/>
            <wp:effectExtent l="95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514978" cy="2636234"/>
                    </a:xfrm>
                    <a:prstGeom prst="rect">
                      <a:avLst/>
                    </a:prstGeom>
                  </pic:spPr>
                </pic:pic>
              </a:graphicData>
            </a:graphic>
          </wp:inline>
        </w:drawing>
      </w:r>
    </w:p>
    <w:p w:rsidR="009451B2" w:rsidRPr="001A08F9" w:rsidRDefault="009451B2"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lastRenderedPageBreak/>
        <w:t>(Photo of “Filling Station” Operations)</w:t>
      </w:r>
    </w:p>
    <w:p w:rsidR="003D35FC" w:rsidRPr="001A08F9" w:rsidRDefault="003D35FC"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Recovery Operations</w:t>
      </w:r>
    </w:p>
    <w:p w:rsidR="003D35FC" w:rsidRPr="001A08F9" w:rsidRDefault="006475C7"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All of the equipment was collected and placed into the rolling tool boxes at the end of the event</w:t>
      </w:r>
      <w:r w:rsidR="001A08F9">
        <w:rPr>
          <w:rFonts w:ascii="Times New Roman" w:hAnsi="Times New Roman" w:cs="Times New Roman"/>
          <w:sz w:val="24"/>
          <w:szCs w:val="24"/>
        </w:rPr>
        <w:t xml:space="preserve"> for safe storage until the next use</w:t>
      </w:r>
      <w:r w:rsidRPr="001A08F9">
        <w:rPr>
          <w:rFonts w:ascii="Times New Roman" w:hAnsi="Times New Roman" w:cs="Times New Roman"/>
          <w:sz w:val="24"/>
          <w:szCs w:val="24"/>
        </w:rPr>
        <w:t>.</w:t>
      </w:r>
      <w:r w:rsidR="000E7289" w:rsidRPr="001A08F9">
        <w:rPr>
          <w:rFonts w:ascii="Times New Roman" w:hAnsi="Times New Roman" w:cs="Times New Roman"/>
          <w:sz w:val="24"/>
          <w:szCs w:val="24"/>
        </w:rPr>
        <w:t xml:space="preserve">   Each car was</w:t>
      </w:r>
      <w:r w:rsidR="001A08F9">
        <w:rPr>
          <w:rFonts w:ascii="Times New Roman" w:hAnsi="Times New Roman" w:cs="Times New Roman"/>
          <w:sz w:val="24"/>
          <w:szCs w:val="24"/>
        </w:rPr>
        <w:t xml:space="preserve"> drained of all water and</w:t>
      </w:r>
      <w:r w:rsidR="000E7289" w:rsidRPr="001A08F9">
        <w:rPr>
          <w:rFonts w:ascii="Times New Roman" w:hAnsi="Times New Roman" w:cs="Times New Roman"/>
          <w:sz w:val="24"/>
          <w:szCs w:val="24"/>
        </w:rPr>
        <w:t xml:space="preserve"> subsequently checked for damages.  Common damages include and possible solutions</w:t>
      </w:r>
      <w:r w:rsidR="007B7788" w:rsidRPr="001A08F9">
        <w:rPr>
          <w:rFonts w:ascii="Times New Roman" w:hAnsi="Times New Roman" w:cs="Times New Roman"/>
          <w:sz w:val="24"/>
          <w:szCs w:val="24"/>
        </w:rPr>
        <w:t xml:space="preserve">/uses </w:t>
      </w:r>
      <w:r w:rsidR="000E7289" w:rsidRPr="001A08F9">
        <w:rPr>
          <w:rFonts w:ascii="Times New Roman" w:hAnsi="Times New Roman" w:cs="Times New Roman"/>
          <w:sz w:val="24"/>
          <w:szCs w:val="24"/>
        </w:rPr>
        <w:t>follow:</w:t>
      </w:r>
    </w:p>
    <w:tbl>
      <w:tblPr>
        <w:tblStyle w:val="TableGrid"/>
        <w:tblW w:w="0" w:type="auto"/>
        <w:tblLook w:val="04A0" w:firstRow="1" w:lastRow="0" w:firstColumn="1" w:lastColumn="0" w:noHBand="0" w:noVBand="1"/>
      </w:tblPr>
      <w:tblGrid>
        <w:gridCol w:w="4675"/>
        <w:gridCol w:w="4675"/>
      </w:tblGrid>
      <w:tr w:rsidR="000E7289" w:rsidRPr="001A08F9" w:rsidTr="000E7289">
        <w:tc>
          <w:tcPr>
            <w:tcW w:w="4675" w:type="dxa"/>
          </w:tcPr>
          <w:p w:rsidR="000E7289" w:rsidRPr="001A08F9" w:rsidRDefault="007B7788" w:rsidP="007B7788">
            <w:pPr>
              <w:tabs>
                <w:tab w:val="left" w:pos="288"/>
                <w:tab w:val="left" w:pos="576"/>
                <w:tab w:val="left" w:pos="864"/>
              </w:tabs>
              <w:jc w:val="center"/>
              <w:rPr>
                <w:rFonts w:ascii="Times New Roman" w:hAnsi="Times New Roman" w:cs="Times New Roman"/>
                <w:b/>
                <w:sz w:val="24"/>
                <w:szCs w:val="24"/>
              </w:rPr>
            </w:pPr>
            <w:r w:rsidRPr="001A08F9">
              <w:rPr>
                <w:rFonts w:ascii="Times New Roman" w:hAnsi="Times New Roman" w:cs="Times New Roman"/>
                <w:b/>
                <w:sz w:val="24"/>
                <w:szCs w:val="24"/>
              </w:rPr>
              <w:t>Common Damage</w:t>
            </w:r>
          </w:p>
        </w:tc>
        <w:tc>
          <w:tcPr>
            <w:tcW w:w="4675" w:type="dxa"/>
          </w:tcPr>
          <w:p w:rsidR="000E7289" w:rsidRPr="001A08F9" w:rsidRDefault="007B7788" w:rsidP="007B7788">
            <w:pPr>
              <w:tabs>
                <w:tab w:val="left" w:pos="288"/>
                <w:tab w:val="left" w:pos="576"/>
                <w:tab w:val="left" w:pos="864"/>
              </w:tabs>
              <w:jc w:val="center"/>
              <w:rPr>
                <w:rFonts w:ascii="Times New Roman" w:hAnsi="Times New Roman" w:cs="Times New Roman"/>
                <w:b/>
                <w:sz w:val="24"/>
                <w:szCs w:val="24"/>
              </w:rPr>
            </w:pPr>
            <w:r w:rsidRPr="001A08F9">
              <w:rPr>
                <w:rFonts w:ascii="Times New Roman" w:hAnsi="Times New Roman" w:cs="Times New Roman"/>
                <w:b/>
                <w:sz w:val="24"/>
                <w:szCs w:val="24"/>
              </w:rPr>
              <w:t>Possible Solution</w:t>
            </w:r>
          </w:p>
        </w:tc>
      </w:tr>
      <w:tr w:rsidR="000E7289" w:rsidRPr="001A08F9" w:rsidTr="000E7289">
        <w:tc>
          <w:tcPr>
            <w:tcW w:w="4675" w:type="dxa"/>
          </w:tcPr>
          <w:p w:rsidR="000E7289" w:rsidRPr="001A08F9" w:rsidRDefault="007B7788"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loss of the red stoppers for each hose</w:t>
            </w:r>
          </w:p>
        </w:tc>
        <w:tc>
          <w:tcPr>
            <w:tcW w:w="4675" w:type="dxa"/>
          </w:tcPr>
          <w:p w:rsidR="000E7289" w:rsidRPr="001A08F9" w:rsidRDefault="007B7788"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 xml:space="preserve">Buy more red stoppers from Thames and Kosmos </w:t>
            </w:r>
          </w:p>
        </w:tc>
      </w:tr>
      <w:tr w:rsidR="000E7289" w:rsidRPr="001A08F9" w:rsidTr="000E7289">
        <w:tc>
          <w:tcPr>
            <w:tcW w:w="4675" w:type="dxa"/>
          </w:tcPr>
          <w:p w:rsidR="000E7289" w:rsidRPr="001A08F9" w:rsidRDefault="007B7788"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loss of the tips for the syringes</w:t>
            </w:r>
          </w:p>
        </w:tc>
        <w:tc>
          <w:tcPr>
            <w:tcW w:w="4675" w:type="dxa"/>
          </w:tcPr>
          <w:p w:rsidR="000E7289" w:rsidRPr="001A08F9" w:rsidRDefault="007B7788"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Sometimes you can cut a tip in half and just use a smaller tip, otherwise, buy more from Thames and Kosmos</w:t>
            </w:r>
          </w:p>
        </w:tc>
      </w:tr>
      <w:tr w:rsidR="000E7289" w:rsidRPr="001A08F9" w:rsidTr="000E7289">
        <w:tc>
          <w:tcPr>
            <w:tcW w:w="4675" w:type="dxa"/>
          </w:tcPr>
          <w:p w:rsidR="000E7289" w:rsidRPr="001A08F9" w:rsidRDefault="007B7788"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breakage of the wire connections to the battery pack</w:t>
            </w:r>
          </w:p>
        </w:tc>
        <w:tc>
          <w:tcPr>
            <w:tcW w:w="4675" w:type="dxa"/>
          </w:tcPr>
          <w:p w:rsidR="000E7289" w:rsidRPr="001A08F9" w:rsidRDefault="007B7788"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Buy more battery packs from Thames and Kosmos</w:t>
            </w:r>
          </w:p>
        </w:tc>
      </w:tr>
      <w:tr w:rsidR="000E7289" w:rsidRPr="001A08F9" w:rsidTr="000E7289">
        <w:tc>
          <w:tcPr>
            <w:tcW w:w="4675" w:type="dxa"/>
          </w:tcPr>
          <w:p w:rsidR="000E7289" w:rsidRPr="001A08F9" w:rsidRDefault="007B7788"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Breakage of the wire connections to the DC motor</w:t>
            </w:r>
          </w:p>
        </w:tc>
        <w:tc>
          <w:tcPr>
            <w:tcW w:w="4675" w:type="dxa"/>
          </w:tcPr>
          <w:p w:rsidR="000E7289" w:rsidRPr="001A08F9" w:rsidRDefault="007B7788" w:rsidP="007B7788">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 xml:space="preserve">Buy more DC motor front axle assemblies from Thames and Kosmos.  While attempt may be made to repair the connections, it was deemed not worth the time for the quality of the repair.  In some cases, there may be a desire to open up the motor in order to have a demonstration model available for students to see the inner workings of </w:t>
            </w:r>
            <w:r w:rsidR="001A08F9" w:rsidRPr="001A08F9">
              <w:rPr>
                <w:rFonts w:ascii="Times New Roman" w:hAnsi="Times New Roman" w:cs="Times New Roman"/>
                <w:sz w:val="24"/>
                <w:szCs w:val="24"/>
              </w:rPr>
              <w:t>a</w:t>
            </w:r>
            <w:r w:rsidRPr="001A08F9">
              <w:rPr>
                <w:rFonts w:ascii="Times New Roman" w:hAnsi="Times New Roman" w:cs="Times New Roman"/>
                <w:sz w:val="24"/>
                <w:szCs w:val="24"/>
              </w:rPr>
              <w:t xml:space="preserve"> DC Motor.</w:t>
            </w:r>
          </w:p>
        </w:tc>
      </w:tr>
      <w:tr w:rsidR="000E7289" w:rsidRPr="001A08F9" w:rsidTr="000E7289">
        <w:tc>
          <w:tcPr>
            <w:tcW w:w="4675" w:type="dxa"/>
          </w:tcPr>
          <w:p w:rsidR="000E7289" w:rsidRPr="001A08F9" w:rsidRDefault="007B7788"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Breakage of the wheels, dry rot of the wheels</w:t>
            </w:r>
          </w:p>
        </w:tc>
        <w:tc>
          <w:tcPr>
            <w:tcW w:w="4675" w:type="dxa"/>
          </w:tcPr>
          <w:p w:rsidR="000E7289" w:rsidRPr="001A08F9" w:rsidRDefault="007B7788"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Buy more wheels from Thames and Kosmos</w:t>
            </w:r>
          </w:p>
        </w:tc>
      </w:tr>
      <w:tr w:rsidR="000E7289" w:rsidRPr="001A08F9" w:rsidTr="000E7289">
        <w:tc>
          <w:tcPr>
            <w:tcW w:w="4675" w:type="dxa"/>
          </w:tcPr>
          <w:p w:rsidR="000E7289" w:rsidRPr="001A08F9" w:rsidRDefault="007B7788"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loss of conduction in the fuel cell</w:t>
            </w:r>
          </w:p>
        </w:tc>
        <w:tc>
          <w:tcPr>
            <w:tcW w:w="4675" w:type="dxa"/>
          </w:tcPr>
          <w:p w:rsidR="000E7289" w:rsidRPr="001A08F9" w:rsidRDefault="007B7788"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Buy more fuel cells from Thames and Kosmos</w:t>
            </w:r>
          </w:p>
        </w:tc>
      </w:tr>
    </w:tbl>
    <w:p w:rsidR="000E7289" w:rsidRDefault="000E7289" w:rsidP="00CE3A73">
      <w:pPr>
        <w:tabs>
          <w:tab w:val="left" w:pos="288"/>
          <w:tab w:val="left" w:pos="576"/>
          <w:tab w:val="left" w:pos="864"/>
        </w:tabs>
        <w:rPr>
          <w:rFonts w:ascii="Times New Roman" w:hAnsi="Times New Roman" w:cs="Times New Roman"/>
          <w:sz w:val="24"/>
          <w:szCs w:val="24"/>
        </w:rPr>
      </w:pPr>
    </w:p>
    <w:p w:rsidR="003D35FC" w:rsidRPr="001A08F9" w:rsidRDefault="003D35FC"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After Action Review</w:t>
      </w:r>
    </w:p>
    <w:p w:rsidR="003D35FC" w:rsidRPr="001A08F9" w:rsidRDefault="006475C7"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t xml:space="preserve">A quick follow up with the graduate student leaders </w:t>
      </w:r>
      <w:r w:rsidR="004465D2">
        <w:rPr>
          <w:rFonts w:ascii="Times New Roman" w:hAnsi="Times New Roman" w:cs="Times New Roman"/>
          <w:sz w:val="24"/>
          <w:szCs w:val="24"/>
        </w:rPr>
        <w:t xml:space="preserve">and high school teacher </w:t>
      </w:r>
      <w:r w:rsidRPr="001A08F9">
        <w:rPr>
          <w:rFonts w:ascii="Times New Roman" w:hAnsi="Times New Roman" w:cs="Times New Roman"/>
          <w:sz w:val="24"/>
          <w:szCs w:val="24"/>
        </w:rPr>
        <w:t xml:space="preserve">was completed and it was determined that the event was a success.   The amount of time spent on the event is driven by the complexity of the problem delivered to the student competitors.   With the “speed racer” level of competition, the time to get to running trials is on the scale of minutes.  The time for refilling is on the scales of minutes and based on the efficiency of the fuel cell, </w:t>
      </w:r>
      <w:r w:rsidR="00794964" w:rsidRPr="001A08F9">
        <w:rPr>
          <w:rFonts w:ascii="Times New Roman" w:hAnsi="Times New Roman" w:cs="Times New Roman"/>
          <w:sz w:val="24"/>
          <w:szCs w:val="24"/>
        </w:rPr>
        <w:t>i</w:t>
      </w:r>
      <w:r w:rsidRPr="001A08F9">
        <w:rPr>
          <w:rFonts w:ascii="Times New Roman" w:hAnsi="Times New Roman" w:cs="Times New Roman"/>
          <w:sz w:val="24"/>
          <w:szCs w:val="24"/>
        </w:rPr>
        <w:t>t only a takes a few seconds to electrolyze the DI water, thus about one hour to one and half hours is plenty of time to conduct a full competition.</w:t>
      </w:r>
      <w:r w:rsidR="00500C84">
        <w:rPr>
          <w:rFonts w:ascii="Times New Roman" w:hAnsi="Times New Roman" w:cs="Times New Roman"/>
          <w:sz w:val="24"/>
          <w:szCs w:val="24"/>
        </w:rPr>
        <w:t xml:space="preserve">  It is through the after action review process that changes and adjustments can be made for improvement of the experience.</w:t>
      </w:r>
    </w:p>
    <w:p w:rsidR="006475C7" w:rsidRPr="001A08F9" w:rsidRDefault="00396A46"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Conclusion</w:t>
      </w:r>
    </w:p>
    <w:p w:rsidR="006475C7" w:rsidRDefault="00EA3B67" w:rsidP="00CE3A73">
      <w:pPr>
        <w:tabs>
          <w:tab w:val="left" w:pos="288"/>
          <w:tab w:val="left" w:pos="576"/>
          <w:tab w:val="left" w:pos="864"/>
        </w:tabs>
        <w:rPr>
          <w:rFonts w:ascii="Times New Roman" w:hAnsi="Times New Roman" w:cs="Times New Roman"/>
          <w:sz w:val="24"/>
          <w:szCs w:val="24"/>
        </w:rPr>
      </w:pPr>
      <w:r w:rsidRPr="001A08F9">
        <w:rPr>
          <w:rFonts w:ascii="Times New Roman" w:hAnsi="Times New Roman" w:cs="Times New Roman"/>
          <w:sz w:val="24"/>
          <w:szCs w:val="24"/>
        </w:rPr>
        <w:lastRenderedPageBreak/>
        <w:t xml:space="preserve">    The first Columbia Chemical Engineering Fuel Cell Car Demonstration and Competition was</w:t>
      </w:r>
      <w:r w:rsidR="00794964" w:rsidRPr="001A08F9">
        <w:rPr>
          <w:rFonts w:ascii="Times New Roman" w:hAnsi="Times New Roman" w:cs="Times New Roman"/>
          <w:sz w:val="24"/>
          <w:szCs w:val="24"/>
        </w:rPr>
        <w:t xml:space="preserve"> a safe and successful way</w:t>
      </w:r>
      <w:r w:rsidRPr="001A08F9">
        <w:rPr>
          <w:rFonts w:ascii="Times New Roman" w:hAnsi="Times New Roman" w:cs="Times New Roman"/>
          <w:sz w:val="24"/>
          <w:szCs w:val="24"/>
        </w:rPr>
        <w:t xml:space="preserve"> to inspire and educate young people about chemical engineering with a hands-on experience modelled after the American Institute of Chemical Engineers (AIChE) ChemE Car Competition using the X7 Fuel Cell Car from Thames and Kosmos. </w:t>
      </w:r>
      <w:r w:rsidR="00DA769D">
        <w:rPr>
          <w:rFonts w:ascii="Times New Roman" w:hAnsi="Times New Roman" w:cs="Times New Roman"/>
          <w:sz w:val="24"/>
          <w:szCs w:val="24"/>
        </w:rPr>
        <w:fldChar w:fldCharType="begin"/>
      </w:r>
      <w:r w:rsidR="00DA769D">
        <w:rPr>
          <w:rFonts w:ascii="Times New Roman" w:hAnsi="Times New Roman" w:cs="Times New Roman"/>
          <w:sz w:val="24"/>
          <w:szCs w:val="24"/>
        </w:rPr>
        <w:instrText xml:space="preserve"> ADDIN EN.CITE &lt;EndNote&gt;&lt;Cite&gt;&lt;Author&gt;Unknown&lt;/Author&gt;&lt;Year&gt;2016&lt;/Year&gt;&lt;RecNum&gt;157&lt;/RecNum&gt;&lt;DisplayText&gt;[1, 2]&lt;/DisplayText&gt;&lt;record&gt;&lt;rec-number&gt;157&lt;/rec-number&gt;&lt;foreign-keys&gt;&lt;key app="EN" db-id="02stzs9x4p2evpeppw2ps9aifd92we09ez99" timestamp="1467726430"&gt;157&lt;/key&gt;&lt;/foreign-keys&gt;&lt;ref-type name="Web Page"&gt;12&lt;/ref-type&gt;&lt;contributors&gt;&lt;authors&gt;&lt;author&gt;Unknown&lt;/author&gt;&lt;/authors&gt;&lt;/contributors&gt;&lt;titles&gt;&lt;title&gt;Chem-E Car Competition Award&lt;/title&gt;&lt;/titles&gt;&lt;volume&gt;2016&lt;/volume&gt;&lt;dates&gt;&lt;year&gt;2016&lt;/year&gt;&lt;/dates&gt;&lt;urls&gt;&lt;related-urls&gt;&lt;url&gt;http://www.aiche.org/community/awards/chem-e-car-competitionr-award&lt;/url&gt;&lt;/related-urls&gt;&lt;/urls&gt;&lt;/record&gt;&lt;/Cite&gt;&lt;Cite&gt;&lt;Author&gt;Unknown&lt;/Author&gt;&lt;Year&gt;2016&lt;/Year&gt;&lt;RecNum&gt;158&lt;/RecNum&gt;&lt;record&gt;&lt;rec-number&gt;158&lt;/rec-number&gt;&lt;foreign-keys&gt;&lt;key app="EN" db-id="02stzs9x4p2evpeppw2ps9aifd92we09ez99" timestamp="1467726824"&gt;158&lt;/key&gt;&lt;/foreign-keys&gt;&lt;ref-type name="Web Page"&gt;12&lt;/ref-type&gt;&lt;contributors&gt;&lt;authors&gt;&lt;author&gt;Unknown&lt;/author&gt;&lt;/authors&gt;&lt;/contributors&gt;&lt;titles&gt;&lt;title&gt;Fuel Cell X7 Hydrogen Powered Car&lt;/title&gt;&lt;/titles&gt;&lt;volume&gt;2016&lt;/volume&gt;&lt;dates&gt;&lt;year&gt;2016&lt;/year&gt;&lt;/dates&gt;&lt;urls&gt;&lt;related-urls&gt;&lt;url&gt;http://www.thamesandkosmos.com/index.php/product/category/science-kits/fuel-cell-x7&lt;/url&gt;&lt;/related-urls&gt;&lt;/urls&gt;&lt;language&gt;English&lt;/language&gt;&lt;/record&gt;&lt;/Cite&gt;&lt;/EndNote&gt;</w:instrText>
      </w:r>
      <w:r w:rsidR="00DA769D">
        <w:rPr>
          <w:rFonts w:ascii="Times New Roman" w:hAnsi="Times New Roman" w:cs="Times New Roman"/>
          <w:sz w:val="24"/>
          <w:szCs w:val="24"/>
        </w:rPr>
        <w:fldChar w:fldCharType="separate"/>
      </w:r>
      <w:r w:rsidR="00DA769D">
        <w:rPr>
          <w:rFonts w:ascii="Times New Roman" w:hAnsi="Times New Roman" w:cs="Times New Roman"/>
          <w:noProof/>
          <w:sz w:val="24"/>
          <w:szCs w:val="24"/>
        </w:rPr>
        <w:t>[1, 2]</w:t>
      </w:r>
      <w:r w:rsidR="00DA769D">
        <w:rPr>
          <w:rFonts w:ascii="Times New Roman" w:hAnsi="Times New Roman" w:cs="Times New Roman"/>
          <w:sz w:val="24"/>
          <w:szCs w:val="24"/>
        </w:rPr>
        <w:fldChar w:fldCharType="end"/>
      </w:r>
      <w:r w:rsidRPr="001A08F9">
        <w:rPr>
          <w:rFonts w:ascii="Times New Roman" w:hAnsi="Times New Roman" w:cs="Times New Roman"/>
          <w:sz w:val="24"/>
          <w:szCs w:val="24"/>
        </w:rPr>
        <w:t xml:space="preserve"> This event </w:t>
      </w:r>
      <w:r w:rsidR="00794964" w:rsidRPr="001A08F9">
        <w:rPr>
          <w:rFonts w:ascii="Times New Roman" w:hAnsi="Times New Roman" w:cs="Times New Roman"/>
          <w:sz w:val="24"/>
          <w:szCs w:val="24"/>
        </w:rPr>
        <w:t>has strong foundations with its connection to the AIChE Chemical Engineering Car Competition.  The time required to execute this event was deemed</w:t>
      </w:r>
      <w:r w:rsidR="001A08F9" w:rsidRPr="001A08F9">
        <w:rPr>
          <w:rFonts w:ascii="Times New Roman" w:hAnsi="Times New Roman" w:cs="Times New Roman"/>
          <w:sz w:val="24"/>
          <w:szCs w:val="24"/>
        </w:rPr>
        <w:t xml:space="preserve"> not overly burdensome, and </w:t>
      </w:r>
      <w:r w:rsidR="00794964" w:rsidRPr="001A08F9">
        <w:rPr>
          <w:rFonts w:ascii="Times New Roman" w:hAnsi="Times New Roman" w:cs="Times New Roman"/>
          <w:sz w:val="24"/>
          <w:szCs w:val="24"/>
        </w:rPr>
        <w:t xml:space="preserve">there are not large chemical hazards introduced that would otherwise raise the risk level of the event to an unreasonable level.  </w:t>
      </w:r>
      <w:r w:rsidR="00DF22F7">
        <w:rPr>
          <w:rFonts w:ascii="Times New Roman" w:hAnsi="Times New Roman" w:cs="Times New Roman"/>
          <w:sz w:val="24"/>
          <w:szCs w:val="24"/>
        </w:rPr>
        <w:t xml:space="preserve">The repairs and damages to the equipment are viewed as normal wear and tear, thus minor aspect of the event, but certainly one that requires preparation.  </w:t>
      </w:r>
      <w:r w:rsidR="00794964" w:rsidRPr="001A08F9">
        <w:rPr>
          <w:rFonts w:ascii="Times New Roman" w:hAnsi="Times New Roman" w:cs="Times New Roman"/>
          <w:sz w:val="24"/>
          <w:szCs w:val="24"/>
        </w:rPr>
        <w:t>The student</w:t>
      </w:r>
      <w:r w:rsidR="00DF22F7">
        <w:rPr>
          <w:rFonts w:ascii="Times New Roman" w:hAnsi="Times New Roman" w:cs="Times New Roman"/>
          <w:sz w:val="24"/>
          <w:szCs w:val="24"/>
        </w:rPr>
        <w:t>s</w:t>
      </w:r>
      <w:r w:rsidR="00794964" w:rsidRPr="001A08F9">
        <w:rPr>
          <w:rFonts w:ascii="Times New Roman" w:hAnsi="Times New Roman" w:cs="Times New Roman"/>
          <w:sz w:val="24"/>
          <w:szCs w:val="24"/>
        </w:rPr>
        <w:t xml:space="preserve"> expressed tremendous enthusiasm for the event and the instructors at all leve</w:t>
      </w:r>
      <w:r w:rsidR="004465D2">
        <w:rPr>
          <w:rFonts w:ascii="Times New Roman" w:hAnsi="Times New Roman" w:cs="Times New Roman"/>
          <w:sz w:val="24"/>
          <w:szCs w:val="24"/>
        </w:rPr>
        <w:t xml:space="preserve">ls saw benefit from an event that </w:t>
      </w:r>
      <w:r w:rsidR="00794964" w:rsidRPr="001A08F9">
        <w:rPr>
          <w:rFonts w:ascii="Times New Roman" w:hAnsi="Times New Roman" w:cs="Times New Roman"/>
          <w:sz w:val="24"/>
          <w:szCs w:val="24"/>
        </w:rPr>
        <w:t xml:space="preserve">exercises the chemical engineering problem solving approach on the time scales desired by the next generation of engineers. </w:t>
      </w:r>
    </w:p>
    <w:p w:rsidR="00ED7F15" w:rsidRDefault="00ED7F15" w:rsidP="00CE3A73">
      <w:pPr>
        <w:tabs>
          <w:tab w:val="left" w:pos="288"/>
          <w:tab w:val="left" w:pos="576"/>
          <w:tab w:val="left" w:pos="864"/>
        </w:tabs>
        <w:rPr>
          <w:rFonts w:ascii="Times New Roman" w:hAnsi="Times New Roman" w:cs="Times New Roman"/>
          <w:sz w:val="24"/>
          <w:szCs w:val="24"/>
        </w:rPr>
      </w:pPr>
    </w:p>
    <w:p w:rsidR="00ED7F15" w:rsidRDefault="00ED7F15"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Acknowledgements</w:t>
      </w:r>
    </w:p>
    <w:p w:rsidR="00ED7F15" w:rsidRPr="001A08F9" w:rsidRDefault="00ED7F15" w:rsidP="00CE3A73">
      <w:pPr>
        <w:tabs>
          <w:tab w:val="left" w:pos="288"/>
          <w:tab w:val="left" w:pos="576"/>
          <w:tab w:val="left" w:pos="864"/>
        </w:tabs>
        <w:rPr>
          <w:rFonts w:ascii="Times New Roman" w:hAnsi="Times New Roman" w:cs="Times New Roman"/>
          <w:sz w:val="24"/>
          <w:szCs w:val="24"/>
        </w:rPr>
      </w:pPr>
      <w:r>
        <w:rPr>
          <w:rFonts w:ascii="Times New Roman" w:hAnsi="Times New Roman" w:cs="Times New Roman"/>
          <w:sz w:val="24"/>
          <w:szCs w:val="24"/>
        </w:rPr>
        <w:t xml:space="preserve">This event would not have been possible without the support of the following Columbia Chemical Engineering Graduate Students: </w:t>
      </w:r>
      <w:r w:rsidRPr="00ED7F15">
        <w:rPr>
          <w:rFonts w:ascii="Times New Roman" w:eastAsiaTheme="minorEastAsia" w:hAnsi="Times New Roman" w:cs="Times New Roman"/>
          <w:color w:val="000000" w:themeColor="text1"/>
          <w:kern w:val="24"/>
          <w:sz w:val="24"/>
          <w:szCs w:val="24"/>
        </w:rPr>
        <w:t>Ece Erturk</w:t>
      </w:r>
      <w:r>
        <w:rPr>
          <w:rFonts w:ascii="Times New Roman" w:eastAsiaTheme="minorEastAsia" w:hAnsi="Times New Roman" w:cs="Times New Roman"/>
          <w:color w:val="000000" w:themeColor="text1"/>
          <w:kern w:val="24"/>
          <w:sz w:val="24"/>
          <w:szCs w:val="24"/>
        </w:rPr>
        <w:t xml:space="preserve">, </w:t>
      </w:r>
      <w:r w:rsidRPr="00ED7F15">
        <w:rPr>
          <w:rFonts w:ascii="Times New Roman" w:eastAsiaTheme="minorEastAsia" w:hAnsi="Times New Roman" w:cs="Times New Roman"/>
          <w:color w:val="000000" w:themeColor="text1"/>
          <w:kern w:val="24"/>
          <w:sz w:val="24"/>
          <w:szCs w:val="24"/>
        </w:rPr>
        <w:t>Emily Hsu</w:t>
      </w:r>
      <w:r>
        <w:rPr>
          <w:rFonts w:ascii="Times New Roman" w:eastAsiaTheme="minorEastAsia" w:hAnsi="Times New Roman" w:cs="Times New Roman"/>
          <w:color w:val="000000" w:themeColor="text1"/>
          <w:kern w:val="24"/>
          <w:sz w:val="24"/>
          <w:szCs w:val="24"/>
        </w:rPr>
        <w:t xml:space="preserve">, </w:t>
      </w:r>
      <w:r w:rsidRPr="00ED7F15">
        <w:rPr>
          <w:rFonts w:ascii="Times New Roman" w:eastAsiaTheme="minorEastAsia" w:hAnsi="Times New Roman" w:cs="Times New Roman"/>
          <w:color w:val="000000" w:themeColor="text1"/>
          <w:kern w:val="24"/>
          <w:sz w:val="24"/>
          <w:szCs w:val="24"/>
        </w:rPr>
        <w:t>Gianna Credaroli</w:t>
      </w:r>
      <w:r>
        <w:rPr>
          <w:rFonts w:ascii="Times New Roman" w:eastAsiaTheme="minorEastAsia" w:hAnsi="Times New Roman" w:cs="Times New Roman"/>
          <w:color w:val="000000" w:themeColor="text1"/>
          <w:kern w:val="24"/>
          <w:sz w:val="24"/>
          <w:szCs w:val="24"/>
        </w:rPr>
        <w:t xml:space="preserve">, </w:t>
      </w:r>
      <w:r w:rsidRPr="00ED7F15">
        <w:rPr>
          <w:rFonts w:ascii="Times New Roman" w:eastAsiaTheme="minorEastAsia" w:hAnsi="Times New Roman" w:cs="Times New Roman"/>
          <w:color w:val="000000" w:themeColor="text1"/>
          <w:kern w:val="24"/>
          <w:sz w:val="24"/>
          <w:szCs w:val="24"/>
        </w:rPr>
        <w:t>Thi Vo</w:t>
      </w:r>
      <w:r>
        <w:rPr>
          <w:rFonts w:ascii="Times New Roman" w:eastAsiaTheme="minorEastAsia" w:hAnsi="Times New Roman" w:cs="Times New Roman"/>
          <w:color w:val="000000" w:themeColor="text1"/>
          <w:kern w:val="24"/>
          <w:sz w:val="24"/>
          <w:szCs w:val="24"/>
        </w:rPr>
        <w:t xml:space="preserve">, Christianna Lininger, and </w:t>
      </w:r>
      <w:r w:rsidRPr="00ED7F15">
        <w:rPr>
          <w:rFonts w:ascii="Times New Roman" w:eastAsiaTheme="minorEastAsia" w:hAnsi="Times New Roman" w:cs="Times New Roman"/>
          <w:color w:val="000000" w:themeColor="text1"/>
          <w:kern w:val="24"/>
          <w:sz w:val="24"/>
          <w:szCs w:val="24"/>
        </w:rPr>
        <w:t>Anna Dorfi</w:t>
      </w:r>
      <w:r>
        <w:rPr>
          <w:rFonts w:ascii="Times New Roman" w:eastAsiaTheme="minorEastAsia" w:hAnsi="Times New Roman" w:cs="Times New Roman"/>
          <w:color w:val="000000" w:themeColor="text1"/>
          <w:kern w:val="24"/>
          <w:sz w:val="24"/>
          <w:szCs w:val="24"/>
        </w:rPr>
        <w:t xml:space="preserve">. </w:t>
      </w:r>
      <w:r w:rsidR="001503C3">
        <w:rPr>
          <w:rFonts w:ascii="Times New Roman" w:hAnsi="Times New Roman" w:cs="Times New Roman"/>
          <w:sz w:val="24"/>
          <w:szCs w:val="24"/>
        </w:rPr>
        <w:t xml:space="preserve"> </w:t>
      </w:r>
      <w:r w:rsidR="00232992">
        <w:rPr>
          <w:rFonts w:ascii="Times New Roman" w:hAnsi="Times New Roman" w:cs="Times New Roman"/>
          <w:sz w:val="24"/>
          <w:szCs w:val="24"/>
        </w:rPr>
        <w:t xml:space="preserve">Administrative and logistical support was provided by Kathy Marte.  </w:t>
      </w:r>
      <w:r w:rsidR="001503C3">
        <w:rPr>
          <w:rFonts w:ascii="Times New Roman" w:hAnsi="Times New Roman" w:cs="Times New Roman"/>
          <w:sz w:val="24"/>
          <w:szCs w:val="24"/>
        </w:rPr>
        <w:t xml:space="preserve">Photographic support was provided by Ariel Sanchez. </w:t>
      </w:r>
      <w:r w:rsidR="008F25F1">
        <w:rPr>
          <w:rFonts w:ascii="Times New Roman" w:hAnsi="Times New Roman" w:cs="Times New Roman"/>
          <w:sz w:val="24"/>
          <w:szCs w:val="24"/>
        </w:rPr>
        <w:t xml:space="preserve"> </w:t>
      </w:r>
    </w:p>
    <w:p w:rsidR="00ED7F15" w:rsidRDefault="00ED7F1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BB70E6" w:rsidRPr="001A08F9" w:rsidRDefault="00193F43" w:rsidP="00ED7F15">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lastRenderedPageBreak/>
        <w:t>Appendix 1</w:t>
      </w:r>
    </w:p>
    <w:p w:rsidR="005B014C" w:rsidRPr="001A08F9" w:rsidRDefault="005B014C">
      <w:pPr>
        <w:spacing w:after="160" w:line="259"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03"/>
        <w:gridCol w:w="1164"/>
        <w:gridCol w:w="911"/>
        <w:gridCol w:w="1212"/>
        <w:gridCol w:w="4802"/>
      </w:tblGrid>
      <w:tr w:rsidR="005B72C7" w:rsidRPr="001A08F9" w:rsidTr="005B72C7">
        <w:trPr>
          <w:trHeight w:val="312"/>
        </w:trPr>
        <w:tc>
          <w:tcPr>
            <w:tcW w:w="1261" w:type="dxa"/>
            <w:hideMark/>
          </w:tcPr>
          <w:p w:rsidR="005B014C" w:rsidRPr="001A08F9" w:rsidRDefault="005B014C" w:rsidP="005B014C">
            <w:pPr>
              <w:spacing w:after="160" w:line="259" w:lineRule="auto"/>
              <w:rPr>
                <w:rFonts w:ascii="Times New Roman" w:hAnsi="Times New Roman" w:cs="Times New Roman"/>
                <w:b/>
                <w:bCs/>
                <w:sz w:val="24"/>
                <w:szCs w:val="24"/>
              </w:rPr>
            </w:pPr>
            <w:r w:rsidRPr="001A08F9">
              <w:rPr>
                <w:rFonts w:ascii="Times New Roman" w:hAnsi="Times New Roman" w:cs="Times New Roman"/>
                <w:b/>
                <w:bCs/>
                <w:sz w:val="24"/>
                <w:szCs w:val="24"/>
              </w:rPr>
              <w:t>Description</w:t>
            </w:r>
          </w:p>
        </w:tc>
        <w:tc>
          <w:tcPr>
            <w:tcW w:w="1164" w:type="dxa"/>
            <w:hideMark/>
          </w:tcPr>
          <w:p w:rsidR="005B014C" w:rsidRPr="001A08F9" w:rsidRDefault="005B014C" w:rsidP="005B014C">
            <w:pPr>
              <w:spacing w:after="160" w:line="259" w:lineRule="auto"/>
              <w:rPr>
                <w:rFonts w:ascii="Times New Roman" w:hAnsi="Times New Roman" w:cs="Times New Roman"/>
                <w:b/>
                <w:bCs/>
                <w:sz w:val="24"/>
                <w:szCs w:val="24"/>
              </w:rPr>
            </w:pPr>
            <w:r w:rsidRPr="001A08F9">
              <w:rPr>
                <w:rFonts w:ascii="Times New Roman" w:hAnsi="Times New Roman" w:cs="Times New Roman"/>
                <w:b/>
                <w:bCs/>
                <w:sz w:val="24"/>
                <w:szCs w:val="24"/>
              </w:rPr>
              <w:t>Quantity</w:t>
            </w:r>
          </w:p>
        </w:tc>
        <w:tc>
          <w:tcPr>
            <w:tcW w:w="911" w:type="dxa"/>
            <w:noWrap/>
            <w:hideMark/>
          </w:tcPr>
          <w:p w:rsidR="005B014C" w:rsidRPr="001A08F9" w:rsidRDefault="005B014C" w:rsidP="005B014C">
            <w:pPr>
              <w:spacing w:after="160" w:line="259" w:lineRule="auto"/>
              <w:rPr>
                <w:rFonts w:ascii="Times New Roman" w:hAnsi="Times New Roman" w:cs="Times New Roman"/>
                <w:b/>
                <w:bCs/>
                <w:sz w:val="24"/>
                <w:szCs w:val="24"/>
              </w:rPr>
            </w:pPr>
            <w:r w:rsidRPr="001A08F9">
              <w:rPr>
                <w:rFonts w:ascii="Times New Roman" w:hAnsi="Times New Roman" w:cs="Times New Roman"/>
                <w:b/>
                <w:bCs/>
                <w:sz w:val="24"/>
                <w:szCs w:val="24"/>
              </w:rPr>
              <w:t>Unit Price</w:t>
            </w:r>
          </w:p>
        </w:tc>
        <w:tc>
          <w:tcPr>
            <w:tcW w:w="1212" w:type="dxa"/>
            <w:hideMark/>
          </w:tcPr>
          <w:p w:rsidR="005B014C" w:rsidRPr="001A08F9" w:rsidRDefault="005B014C" w:rsidP="005B014C">
            <w:pPr>
              <w:spacing w:after="160" w:line="259" w:lineRule="auto"/>
              <w:rPr>
                <w:rFonts w:ascii="Times New Roman" w:hAnsi="Times New Roman" w:cs="Times New Roman"/>
                <w:b/>
                <w:bCs/>
                <w:sz w:val="24"/>
                <w:szCs w:val="24"/>
              </w:rPr>
            </w:pPr>
            <w:r w:rsidRPr="001A08F9">
              <w:rPr>
                <w:rFonts w:ascii="Times New Roman" w:hAnsi="Times New Roman" w:cs="Times New Roman"/>
                <w:b/>
                <w:bCs/>
                <w:sz w:val="24"/>
                <w:szCs w:val="24"/>
              </w:rPr>
              <w:t>Amount</w:t>
            </w:r>
          </w:p>
        </w:tc>
        <w:tc>
          <w:tcPr>
            <w:tcW w:w="4802" w:type="dxa"/>
            <w:hideMark/>
          </w:tcPr>
          <w:p w:rsidR="005B014C" w:rsidRPr="001A08F9" w:rsidRDefault="005B014C" w:rsidP="005B014C">
            <w:pPr>
              <w:spacing w:after="160" w:line="259" w:lineRule="auto"/>
              <w:rPr>
                <w:rFonts w:ascii="Times New Roman" w:hAnsi="Times New Roman" w:cs="Times New Roman"/>
                <w:b/>
                <w:bCs/>
                <w:sz w:val="24"/>
                <w:szCs w:val="24"/>
              </w:rPr>
            </w:pPr>
            <w:r w:rsidRPr="001A08F9">
              <w:rPr>
                <w:rFonts w:ascii="Times New Roman" w:hAnsi="Times New Roman" w:cs="Times New Roman"/>
                <w:b/>
                <w:bCs/>
                <w:sz w:val="24"/>
                <w:szCs w:val="24"/>
              </w:rPr>
              <w:t>Remarks</w:t>
            </w:r>
          </w:p>
        </w:tc>
      </w:tr>
      <w:tr w:rsidR="005B72C7" w:rsidRPr="001A08F9" w:rsidTr="005B72C7">
        <w:trPr>
          <w:trHeight w:val="953"/>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X7 Fuel Cell Cars</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10</w:t>
            </w:r>
          </w:p>
        </w:tc>
        <w:tc>
          <w:tcPr>
            <w:tcW w:w="911" w:type="dxa"/>
            <w:noWrap/>
            <w:hideMark/>
          </w:tcPr>
          <w:p w:rsidR="005B014C" w:rsidRPr="001A08F9" w:rsidRDefault="005B014C" w:rsidP="005B014C">
            <w:pPr>
              <w:spacing w:after="160" w:line="259" w:lineRule="auto"/>
              <w:rPr>
                <w:rFonts w:ascii="Times New Roman" w:hAnsi="Times New Roman" w:cs="Times New Roman"/>
                <w:bCs/>
                <w:sz w:val="24"/>
                <w:szCs w:val="24"/>
              </w:rPr>
            </w:pPr>
            <w:r w:rsidRPr="001A08F9">
              <w:rPr>
                <w:rFonts w:ascii="Times New Roman" w:hAnsi="Times New Roman" w:cs="Times New Roman"/>
                <w:bCs/>
                <w:sz w:val="24"/>
                <w:szCs w:val="24"/>
              </w:rPr>
              <w:t xml:space="preserve"> $  119.95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$ 1,199.50 </w:t>
            </w:r>
          </w:p>
        </w:tc>
        <w:tc>
          <w:tcPr>
            <w:tcW w:w="4802" w:type="dxa"/>
            <w:hideMark/>
          </w:tcPr>
          <w:p w:rsidR="005B014C" w:rsidRDefault="00FB2407" w:rsidP="005B014C">
            <w:pPr>
              <w:spacing w:after="160" w:line="259" w:lineRule="auto"/>
              <w:rPr>
                <w:rFonts w:ascii="Times New Roman" w:hAnsi="Times New Roman" w:cs="Times New Roman"/>
                <w:sz w:val="24"/>
                <w:szCs w:val="24"/>
              </w:rPr>
            </w:pPr>
            <w:r>
              <w:rPr>
                <w:rFonts w:ascii="Times New Roman" w:hAnsi="Times New Roman" w:cs="Times New Roman"/>
                <w:sz w:val="24"/>
                <w:szCs w:val="24"/>
              </w:rPr>
              <w:t>Fuel Cell Store</w:t>
            </w:r>
            <w:r w:rsidR="005B014C" w:rsidRPr="001A08F9">
              <w:rPr>
                <w:rFonts w:ascii="Times New Roman" w:hAnsi="Times New Roman" w:cs="Times New Roman"/>
                <w:sz w:val="24"/>
                <w:szCs w:val="24"/>
              </w:rPr>
              <w:t xml:space="preserve"> (at three people per car, this will service 30 students at one time. Add more cars for more students)</w:t>
            </w:r>
          </w:p>
          <w:p w:rsidR="00FB2407" w:rsidRPr="001A08F9" w:rsidRDefault="00FB2407" w:rsidP="005B014C">
            <w:pPr>
              <w:spacing w:after="160" w:line="259" w:lineRule="auto"/>
              <w:rPr>
                <w:rFonts w:ascii="Times New Roman" w:hAnsi="Times New Roman" w:cs="Times New Roman"/>
                <w:sz w:val="24"/>
                <w:szCs w:val="24"/>
              </w:rPr>
            </w:pPr>
            <w:bookmarkStart w:id="0" w:name="_GoBack"/>
            <w:bookmarkEnd w:id="0"/>
            <w:r w:rsidRPr="00FB2407">
              <w:rPr>
                <w:rFonts w:ascii="Times New Roman" w:hAnsi="Times New Roman" w:cs="Times New Roman"/>
                <w:b/>
                <w:bCs/>
                <w:sz w:val="24"/>
                <w:szCs w:val="24"/>
                <w:highlight w:val="yellow"/>
              </w:rPr>
              <w:t>Use Coupon Code at Checkout for 15% OFF:  DC15TX7</w:t>
            </w:r>
          </w:p>
        </w:tc>
      </w:tr>
      <w:tr w:rsidR="005B72C7" w:rsidRPr="001A08F9" w:rsidTr="005B72C7">
        <w:trPr>
          <w:trHeight w:val="624"/>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Fuel Cell X7 Battery Holder </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10</w:t>
            </w:r>
          </w:p>
        </w:tc>
        <w:tc>
          <w:tcPr>
            <w:tcW w:w="911" w:type="dxa"/>
            <w:noWrap/>
            <w:hideMark/>
          </w:tcPr>
          <w:p w:rsidR="005B014C" w:rsidRPr="001A08F9" w:rsidRDefault="005B014C" w:rsidP="005B014C">
            <w:pPr>
              <w:spacing w:after="160" w:line="259" w:lineRule="auto"/>
              <w:rPr>
                <w:rFonts w:ascii="Times New Roman" w:hAnsi="Times New Roman" w:cs="Times New Roman"/>
                <w:bCs/>
                <w:sz w:val="24"/>
                <w:szCs w:val="24"/>
              </w:rPr>
            </w:pPr>
            <w:r w:rsidRPr="001A08F9">
              <w:rPr>
                <w:rFonts w:ascii="Times New Roman" w:hAnsi="Times New Roman" w:cs="Times New Roman"/>
                <w:bCs/>
                <w:sz w:val="24"/>
                <w:szCs w:val="24"/>
              </w:rPr>
              <w:t xml:space="preserve"> $    10.00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100.00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Thames and Kosmos</w:t>
            </w:r>
          </w:p>
        </w:tc>
      </w:tr>
      <w:tr w:rsidR="005B72C7" w:rsidRPr="001A08F9" w:rsidTr="005B72C7">
        <w:trPr>
          <w:trHeight w:val="312"/>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Fuel Cell X7 Fuel Cell </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5</w:t>
            </w:r>
          </w:p>
        </w:tc>
        <w:tc>
          <w:tcPr>
            <w:tcW w:w="911" w:type="dxa"/>
            <w:noWrap/>
            <w:hideMark/>
          </w:tcPr>
          <w:p w:rsidR="005B014C" w:rsidRPr="001A08F9" w:rsidRDefault="005B014C" w:rsidP="005B014C">
            <w:pPr>
              <w:spacing w:after="160" w:line="259" w:lineRule="auto"/>
              <w:rPr>
                <w:rFonts w:ascii="Times New Roman" w:hAnsi="Times New Roman" w:cs="Times New Roman"/>
                <w:bCs/>
                <w:sz w:val="24"/>
                <w:szCs w:val="24"/>
              </w:rPr>
            </w:pPr>
            <w:r w:rsidRPr="001A08F9">
              <w:rPr>
                <w:rFonts w:ascii="Times New Roman" w:hAnsi="Times New Roman" w:cs="Times New Roman"/>
                <w:bCs/>
                <w:sz w:val="24"/>
                <w:szCs w:val="24"/>
              </w:rPr>
              <w:t xml:space="preserve"> $    25.00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125.00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Thames and Kosmos</w:t>
            </w:r>
          </w:p>
        </w:tc>
      </w:tr>
      <w:tr w:rsidR="005B72C7" w:rsidRPr="001A08F9" w:rsidTr="005B72C7">
        <w:trPr>
          <w:trHeight w:val="312"/>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Fuel Cell X7 Syringe </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10</w:t>
            </w:r>
          </w:p>
        </w:tc>
        <w:tc>
          <w:tcPr>
            <w:tcW w:w="911" w:type="dxa"/>
            <w:noWrap/>
            <w:hideMark/>
          </w:tcPr>
          <w:p w:rsidR="005B014C" w:rsidRPr="001A08F9" w:rsidRDefault="005B014C" w:rsidP="005B014C">
            <w:pPr>
              <w:spacing w:after="160" w:line="259" w:lineRule="auto"/>
              <w:rPr>
                <w:rFonts w:ascii="Times New Roman" w:hAnsi="Times New Roman" w:cs="Times New Roman"/>
                <w:bCs/>
                <w:sz w:val="24"/>
                <w:szCs w:val="24"/>
              </w:rPr>
            </w:pPr>
            <w:r w:rsidRPr="001A08F9">
              <w:rPr>
                <w:rFonts w:ascii="Times New Roman" w:hAnsi="Times New Roman" w:cs="Times New Roman"/>
                <w:bCs/>
                <w:sz w:val="24"/>
                <w:szCs w:val="24"/>
              </w:rPr>
              <w:t xml:space="preserve"> $      2.50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25.00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Thames and Kosmos</w:t>
            </w:r>
          </w:p>
        </w:tc>
      </w:tr>
      <w:tr w:rsidR="005B72C7" w:rsidRPr="001A08F9" w:rsidTr="005B72C7">
        <w:trPr>
          <w:trHeight w:val="624"/>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Fuel Cell X7 Bag of Small Part </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10</w:t>
            </w:r>
          </w:p>
        </w:tc>
        <w:tc>
          <w:tcPr>
            <w:tcW w:w="911" w:type="dxa"/>
            <w:noWrap/>
            <w:hideMark/>
          </w:tcPr>
          <w:p w:rsidR="005B014C" w:rsidRPr="001A08F9" w:rsidRDefault="005B014C" w:rsidP="005B014C">
            <w:pPr>
              <w:spacing w:after="160" w:line="259" w:lineRule="auto"/>
              <w:rPr>
                <w:rFonts w:ascii="Times New Roman" w:hAnsi="Times New Roman" w:cs="Times New Roman"/>
                <w:bCs/>
                <w:sz w:val="24"/>
                <w:szCs w:val="24"/>
              </w:rPr>
            </w:pPr>
            <w:r w:rsidRPr="001A08F9">
              <w:rPr>
                <w:rFonts w:ascii="Times New Roman" w:hAnsi="Times New Roman" w:cs="Times New Roman"/>
                <w:bCs/>
                <w:sz w:val="24"/>
                <w:szCs w:val="24"/>
              </w:rPr>
              <w:t xml:space="preserve"> $      7.00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70.00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Thames and Kosmos</w:t>
            </w:r>
          </w:p>
        </w:tc>
      </w:tr>
      <w:tr w:rsidR="005B72C7" w:rsidRPr="001A08F9" w:rsidTr="005B72C7">
        <w:trPr>
          <w:trHeight w:val="312"/>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DI Water Bottles</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10</w:t>
            </w:r>
          </w:p>
        </w:tc>
        <w:tc>
          <w:tcPr>
            <w:tcW w:w="911" w:type="dxa"/>
            <w:noWrap/>
            <w:hideMark/>
          </w:tcPr>
          <w:p w:rsidR="005B014C" w:rsidRPr="001A08F9" w:rsidRDefault="005B014C" w:rsidP="005B014C">
            <w:pPr>
              <w:spacing w:after="160" w:line="259" w:lineRule="auto"/>
              <w:rPr>
                <w:rFonts w:ascii="Times New Roman" w:hAnsi="Times New Roman" w:cs="Times New Roman"/>
                <w:bCs/>
                <w:sz w:val="24"/>
                <w:szCs w:val="24"/>
              </w:rPr>
            </w:pPr>
            <w:r w:rsidRPr="001A08F9">
              <w:rPr>
                <w:rFonts w:ascii="Times New Roman" w:hAnsi="Times New Roman" w:cs="Times New Roman"/>
                <w:bCs/>
                <w:sz w:val="24"/>
                <w:szCs w:val="24"/>
              </w:rPr>
              <w:t xml:space="preserve"> $      7.75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77.50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Amazon</w:t>
            </w:r>
          </w:p>
        </w:tc>
      </w:tr>
      <w:tr w:rsidR="005B72C7" w:rsidRPr="001A08F9" w:rsidTr="005B72C7">
        <w:trPr>
          <w:trHeight w:val="312"/>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Measuring tape</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2</w:t>
            </w:r>
          </w:p>
        </w:tc>
        <w:tc>
          <w:tcPr>
            <w:tcW w:w="911" w:type="dxa"/>
            <w:noWrap/>
            <w:hideMark/>
          </w:tcPr>
          <w:p w:rsidR="005B014C" w:rsidRPr="001A08F9" w:rsidRDefault="005B014C" w:rsidP="005B014C">
            <w:pPr>
              <w:spacing w:after="160" w:line="259" w:lineRule="auto"/>
              <w:rPr>
                <w:rFonts w:ascii="Times New Roman" w:hAnsi="Times New Roman" w:cs="Times New Roman"/>
                <w:bCs/>
                <w:sz w:val="24"/>
                <w:szCs w:val="24"/>
              </w:rPr>
            </w:pPr>
            <w:r w:rsidRPr="001A08F9">
              <w:rPr>
                <w:rFonts w:ascii="Times New Roman" w:hAnsi="Times New Roman" w:cs="Times New Roman"/>
                <w:bCs/>
                <w:sz w:val="24"/>
                <w:szCs w:val="24"/>
              </w:rPr>
              <w:t xml:space="preserve"> $      9.24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18.48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Amazon</w:t>
            </w:r>
          </w:p>
        </w:tc>
      </w:tr>
      <w:tr w:rsidR="005B72C7" w:rsidRPr="001A08F9" w:rsidTr="005B72C7">
        <w:trPr>
          <w:trHeight w:val="624"/>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550 cord (25 feet) for marking boundaries</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2</w:t>
            </w:r>
          </w:p>
        </w:tc>
        <w:tc>
          <w:tcPr>
            <w:tcW w:w="911" w:type="dxa"/>
            <w:noWrap/>
            <w:hideMark/>
          </w:tcPr>
          <w:p w:rsidR="005B014C" w:rsidRPr="001A08F9" w:rsidRDefault="005B014C" w:rsidP="005B014C">
            <w:pPr>
              <w:spacing w:after="160" w:line="259" w:lineRule="auto"/>
              <w:rPr>
                <w:rFonts w:ascii="Times New Roman" w:hAnsi="Times New Roman" w:cs="Times New Roman"/>
                <w:bCs/>
                <w:sz w:val="24"/>
                <w:szCs w:val="24"/>
              </w:rPr>
            </w:pPr>
            <w:r w:rsidRPr="001A08F9">
              <w:rPr>
                <w:rFonts w:ascii="Times New Roman" w:hAnsi="Times New Roman" w:cs="Times New Roman"/>
                <w:bCs/>
                <w:sz w:val="24"/>
                <w:szCs w:val="24"/>
              </w:rPr>
              <w:t xml:space="preserve"> $    15.88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31.76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Amazon</w:t>
            </w:r>
          </w:p>
        </w:tc>
      </w:tr>
      <w:tr w:rsidR="005B72C7" w:rsidRPr="001A08F9" w:rsidTr="005B72C7">
        <w:trPr>
          <w:trHeight w:val="624"/>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Tape (roll) for marking lines</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4</w:t>
            </w:r>
          </w:p>
        </w:tc>
        <w:tc>
          <w:tcPr>
            <w:tcW w:w="911" w:type="dxa"/>
            <w:noWrap/>
            <w:hideMark/>
          </w:tcPr>
          <w:p w:rsidR="005B014C" w:rsidRPr="001A08F9" w:rsidRDefault="005B014C" w:rsidP="005B014C">
            <w:pPr>
              <w:spacing w:after="160" w:line="259" w:lineRule="auto"/>
              <w:rPr>
                <w:rFonts w:ascii="Times New Roman" w:hAnsi="Times New Roman" w:cs="Times New Roman"/>
                <w:bCs/>
                <w:sz w:val="24"/>
                <w:szCs w:val="24"/>
              </w:rPr>
            </w:pPr>
            <w:r w:rsidRPr="001A08F9">
              <w:rPr>
                <w:rFonts w:ascii="Times New Roman" w:hAnsi="Times New Roman" w:cs="Times New Roman"/>
                <w:bCs/>
                <w:sz w:val="24"/>
                <w:szCs w:val="24"/>
              </w:rPr>
              <w:t xml:space="preserve"> $      5.99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23.96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Amazon</w:t>
            </w:r>
          </w:p>
        </w:tc>
      </w:tr>
      <w:tr w:rsidR="005B72C7" w:rsidRPr="001A08F9" w:rsidTr="005B72C7">
        <w:trPr>
          <w:trHeight w:val="312"/>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Eye protection: </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35</w:t>
            </w:r>
          </w:p>
        </w:tc>
        <w:tc>
          <w:tcPr>
            <w:tcW w:w="911"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7.68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268.80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Amazon</w:t>
            </w:r>
          </w:p>
        </w:tc>
      </w:tr>
      <w:tr w:rsidR="005B72C7" w:rsidRPr="001A08F9" w:rsidTr="005B72C7">
        <w:trPr>
          <w:trHeight w:val="312"/>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AA batteries </w:t>
            </w:r>
            <w:r w:rsidRPr="001A08F9">
              <w:rPr>
                <w:rFonts w:ascii="Times New Roman" w:hAnsi="Times New Roman" w:cs="Times New Roman"/>
                <w:sz w:val="24"/>
                <w:szCs w:val="24"/>
              </w:rPr>
              <w:lastRenderedPageBreak/>
              <w:t>(20 pack)</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lastRenderedPageBreak/>
              <w:t>3</w:t>
            </w:r>
          </w:p>
        </w:tc>
        <w:tc>
          <w:tcPr>
            <w:tcW w:w="911"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16.99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50.97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Amazon (batteries per charger + 50 overage) Duracell Coppertop AA Batteries, 20-Count </w:t>
            </w:r>
          </w:p>
        </w:tc>
      </w:tr>
      <w:tr w:rsidR="005B72C7" w:rsidRPr="001A08F9" w:rsidTr="005B72C7">
        <w:trPr>
          <w:trHeight w:val="312"/>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lastRenderedPageBreak/>
              <w:t>voltmeters</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10</w:t>
            </w:r>
          </w:p>
        </w:tc>
        <w:tc>
          <w:tcPr>
            <w:tcW w:w="911"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29.99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299.90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Radio shack</w:t>
            </w:r>
          </w:p>
        </w:tc>
      </w:tr>
      <w:tr w:rsidR="005B72C7" w:rsidRPr="001A08F9" w:rsidTr="005B72C7">
        <w:trPr>
          <w:trHeight w:val="624"/>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Poster printed and mounted on 56"x40" board</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2</w:t>
            </w:r>
          </w:p>
        </w:tc>
        <w:tc>
          <w:tcPr>
            <w:tcW w:w="911"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50.00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100.00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Kinko's</w:t>
            </w:r>
          </w:p>
        </w:tc>
      </w:tr>
      <w:tr w:rsidR="005B72C7" w:rsidRPr="001A08F9" w:rsidTr="005B72C7">
        <w:trPr>
          <w:trHeight w:val="624"/>
        </w:trPr>
        <w:tc>
          <w:tcPr>
            <w:tcW w:w="1261" w:type="dxa"/>
            <w:hideMark/>
          </w:tcPr>
          <w:p w:rsidR="005B014C" w:rsidRPr="001A08F9" w:rsidRDefault="001A08F9"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1-gallon</w:t>
            </w:r>
            <w:r w:rsidR="005B014C" w:rsidRPr="001A08F9">
              <w:rPr>
                <w:rFonts w:ascii="Times New Roman" w:hAnsi="Times New Roman" w:cs="Times New Roman"/>
                <w:sz w:val="24"/>
                <w:szCs w:val="24"/>
              </w:rPr>
              <w:t xml:space="preserve"> water jugs for distilled water</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3</w:t>
            </w:r>
          </w:p>
        </w:tc>
        <w:tc>
          <w:tcPr>
            <w:tcW w:w="911"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26.63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79.89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U.S. Plastics</w:t>
            </w:r>
          </w:p>
        </w:tc>
      </w:tr>
      <w:tr w:rsidR="005B72C7" w:rsidRPr="001A08F9" w:rsidTr="005B72C7">
        <w:trPr>
          <w:trHeight w:val="624"/>
        </w:trPr>
        <w:tc>
          <w:tcPr>
            <w:tcW w:w="1261" w:type="dxa"/>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Rolling Tool Box, 21 x 20, Blk/Ylw</w:t>
            </w:r>
          </w:p>
        </w:tc>
        <w:tc>
          <w:tcPr>
            <w:tcW w:w="1164" w:type="dxa"/>
            <w:hideMark/>
          </w:tcPr>
          <w:p w:rsidR="005B014C" w:rsidRPr="001A08F9" w:rsidRDefault="005B014C" w:rsidP="005B72C7">
            <w:pPr>
              <w:spacing w:after="160" w:line="259" w:lineRule="auto"/>
              <w:jc w:val="center"/>
              <w:rPr>
                <w:rFonts w:ascii="Times New Roman" w:hAnsi="Times New Roman" w:cs="Times New Roman"/>
                <w:sz w:val="24"/>
                <w:szCs w:val="24"/>
              </w:rPr>
            </w:pPr>
            <w:r w:rsidRPr="001A08F9">
              <w:rPr>
                <w:rFonts w:ascii="Times New Roman" w:hAnsi="Times New Roman" w:cs="Times New Roman"/>
                <w:sz w:val="24"/>
                <w:szCs w:val="24"/>
              </w:rPr>
              <w:t>2</w:t>
            </w:r>
          </w:p>
        </w:tc>
        <w:tc>
          <w:tcPr>
            <w:tcW w:w="911"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87.00 </w:t>
            </w: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174.00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u w:val="single"/>
              </w:rPr>
            </w:pPr>
            <w:r w:rsidRPr="00ED7F15">
              <w:rPr>
                <w:rFonts w:ascii="Times New Roman" w:hAnsi="Times New Roman" w:cs="Times New Roman"/>
                <w:sz w:val="24"/>
                <w:szCs w:val="24"/>
              </w:rPr>
              <w:t>www.zoro.com</w:t>
            </w:r>
          </w:p>
        </w:tc>
      </w:tr>
      <w:tr w:rsidR="005B72C7" w:rsidRPr="001A08F9" w:rsidTr="005B72C7">
        <w:trPr>
          <w:trHeight w:val="312"/>
        </w:trPr>
        <w:tc>
          <w:tcPr>
            <w:tcW w:w="1261"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subtotal</w:t>
            </w:r>
          </w:p>
        </w:tc>
        <w:tc>
          <w:tcPr>
            <w:tcW w:w="1164"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w:t>
            </w:r>
          </w:p>
        </w:tc>
        <w:tc>
          <w:tcPr>
            <w:tcW w:w="911" w:type="dxa"/>
            <w:noWrap/>
            <w:hideMark/>
          </w:tcPr>
          <w:p w:rsidR="005B014C" w:rsidRPr="001A08F9" w:rsidRDefault="005B014C" w:rsidP="005B014C">
            <w:pPr>
              <w:spacing w:after="160" w:line="259" w:lineRule="auto"/>
              <w:rPr>
                <w:rFonts w:ascii="Times New Roman" w:hAnsi="Times New Roman" w:cs="Times New Roman"/>
                <w:sz w:val="24"/>
                <w:szCs w:val="24"/>
              </w:rPr>
            </w:pPr>
          </w:p>
        </w:tc>
        <w:tc>
          <w:tcPr>
            <w:tcW w:w="121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xml:space="preserve"> $ 2,644.76 </w:t>
            </w:r>
          </w:p>
        </w:tc>
        <w:tc>
          <w:tcPr>
            <w:tcW w:w="4802" w:type="dxa"/>
            <w:noWrap/>
            <w:hideMark/>
          </w:tcPr>
          <w:p w:rsidR="005B014C" w:rsidRPr="001A08F9" w:rsidRDefault="005B014C" w:rsidP="005B014C">
            <w:pPr>
              <w:spacing w:after="160" w:line="259" w:lineRule="auto"/>
              <w:rPr>
                <w:rFonts w:ascii="Times New Roman" w:hAnsi="Times New Roman" w:cs="Times New Roman"/>
                <w:sz w:val="24"/>
                <w:szCs w:val="24"/>
              </w:rPr>
            </w:pPr>
            <w:r w:rsidRPr="001A08F9">
              <w:rPr>
                <w:rFonts w:ascii="Times New Roman" w:hAnsi="Times New Roman" w:cs="Times New Roman"/>
                <w:sz w:val="24"/>
                <w:szCs w:val="24"/>
              </w:rPr>
              <w:t> </w:t>
            </w:r>
          </w:p>
        </w:tc>
      </w:tr>
    </w:tbl>
    <w:p w:rsidR="00ED7F15" w:rsidRDefault="00ED7F15">
      <w:pPr>
        <w:spacing w:after="160" w:line="259" w:lineRule="auto"/>
        <w:rPr>
          <w:rFonts w:ascii="Times New Roman" w:hAnsi="Times New Roman" w:cs="Times New Roman"/>
          <w:sz w:val="24"/>
          <w:szCs w:val="24"/>
        </w:rPr>
      </w:pPr>
    </w:p>
    <w:p w:rsidR="00ED7F15" w:rsidRDefault="00ED7F15">
      <w:pPr>
        <w:spacing w:after="160" w:line="259" w:lineRule="auto"/>
        <w:rPr>
          <w:rFonts w:ascii="Times New Roman" w:hAnsi="Times New Roman" w:cs="Times New Roman"/>
          <w:sz w:val="24"/>
          <w:szCs w:val="24"/>
        </w:rPr>
      </w:pPr>
    </w:p>
    <w:p w:rsidR="009B58CA" w:rsidRDefault="009B58C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ED7F15" w:rsidRDefault="00ED7F15">
      <w:pPr>
        <w:spacing w:after="160" w:line="259" w:lineRule="auto"/>
        <w:rPr>
          <w:rFonts w:ascii="Times New Roman" w:hAnsi="Times New Roman" w:cs="Times New Roman"/>
          <w:sz w:val="24"/>
          <w:szCs w:val="24"/>
        </w:rPr>
      </w:pPr>
    </w:p>
    <w:p w:rsidR="00ED7F15" w:rsidRDefault="00ED7F15" w:rsidP="009B58CA">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Works Cited</w:t>
      </w:r>
    </w:p>
    <w:p w:rsidR="00DA769D" w:rsidRPr="00DA769D" w:rsidRDefault="00ED7F15" w:rsidP="00DA769D">
      <w:pPr>
        <w:pStyle w:val="EndNoteBibliography"/>
        <w:spacing w:after="0"/>
        <w:ind w:left="720" w:hanging="72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DA769D" w:rsidRPr="00DA769D">
        <w:t>1.</w:t>
      </w:r>
      <w:r w:rsidR="00DA769D" w:rsidRPr="00DA769D">
        <w:tab/>
        <w:t xml:space="preserve">Unknown. </w:t>
      </w:r>
      <w:r w:rsidR="00DA769D" w:rsidRPr="00DA769D">
        <w:rPr>
          <w:i/>
        </w:rPr>
        <w:t>Chem-E Car Competition Award</w:t>
      </w:r>
      <w:r w:rsidR="00DA769D" w:rsidRPr="00DA769D">
        <w:t xml:space="preserve">. 2016  [cited 2016; Available from: </w:t>
      </w:r>
      <w:hyperlink r:id="rId16" w:history="1">
        <w:r w:rsidR="00DA769D" w:rsidRPr="00DA769D">
          <w:rPr>
            <w:rStyle w:val="Hyperlink"/>
          </w:rPr>
          <w:t>http://www.aiche.org/community/awards/chem-e-car-competitionr-award</w:t>
        </w:r>
      </w:hyperlink>
      <w:r w:rsidR="00DA769D" w:rsidRPr="00DA769D">
        <w:t>.</w:t>
      </w:r>
    </w:p>
    <w:p w:rsidR="00DA769D" w:rsidRPr="00DA769D" w:rsidRDefault="00DA769D" w:rsidP="00DA769D">
      <w:pPr>
        <w:pStyle w:val="EndNoteBibliography"/>
        <w:spacing w:after="0"/>
        <w:ind w:left="720" w:hanging="720"/>
      </w:pPr>
      <w:r w:rsidRPr="00DA769D">
        <w:t>2.</w:t>
      </w:r>
      <w:r w:rsidRPr="00DA769D">
        <w:tab/>
        <w:t xml:space="preserve">Unknown. </w:t>
      </w:r>
      <w:r w:rsidRPr="00DA769D">
        <w:rPr>
          <w:i/>
        </w:rPr>
        <w:t>Fuel Cell X7 Hydrogen Powered Car</w:t>
      </w:r>
      <w:r w:rsidRPr="00DA769D">
        <w:t xml:space="preserve">. 2016  [cited 2016; Available from: </w:t>
      </w:r>
      <w:hyperlink r:id="rId17" w:history="1">
        <w:r w:rsidRPr="00DA769D">
          <w:rPr>
            <w:rStyle w:val="Hyperlink"/>
          </w:rPr>
          <w:t>http://www.thamesandkosmos.com/index.php/product/category/science-kits/fuel-cell-x7</w:t>
        </w:r>
      </w:hyperlink>
      <w:r w:rsidRPr="00DA769D">
        <w:t>.</w:t>
      </w:r>
    </w:p>
    <w:p w:rsidR="00DA769D" w:rsidRPr="00DA769D" w:rsidRDefault="00DA769D" w:rsidP="00DA769D">
      <w:pPr>
        <w:pStyle w:val="EndNoteBibliography"/>
        <w:spacing w:after="0"/>
        <w:ind w:left="720" w:hanging="720"/>
      </w:pPr>
      <w:r w:rsidRPr="00DA769D">
        <w:t>3.</w:t>
      </w:r>
      <w:r w:rsidRPr="00DA769D">
        <w:tab/>
        <w:t xml:space="preserve">Bozic, R.G., </w:t>
      </w:r>
      <w:r w:rsidRPr="00DA769D">
        <w:rPr>
          <w:i/>
        </w:rPr>
        <w:t>Bringing Chemical Engineering to the Masses through a Fuel Cell Car Demo and Competition</w:t>
      </w:r>
      <w:r w:rsidRPr="00DA769D">
        <w:t xml:space="preserve">, in </w:t>
      </w:r>
      <w:r w:rsidRPr="00DA769D">
        <w:rPr>
          <w:i/>
        </w:rPr>
        <w:t>AIChE Annual Meeting Conference Proceedings,  2012</w:t>
      </w:r>
      <w:r w:rsidRPr="00DA769D">
        <w:t>. 2012.</w:t>
      </w:r>
    </w:p>
    <w:p w:rsidR="00DA769D" w:rsidRPr="00DA769D" w:rsidRDefault="00DA769D" w:rsidP="00DA769D">
      <w:pPr>
        <w:pStyle w:val="EndNoteBibliography"/>
        <w:spacing w:after="0"/>
        <w:ind w:left="720" w:hanging="720"/>
      </w:pPr>
      <w:r w:rsidRPr="00DA769D">
        <w:t>4.</w:t>
      </w:r>
      <w:r w:rsidRPr="00DA769D">
        <w:tab/>
        <w:t xml:space="preserve">Unknown. </w:t>
      </w:r>
      <w:r w:rsidRPr="00DA769D">
        <w:rPr>
          <w:i/>
        </w:rPr>
        <w:t>Avery® Easy Peel® White Address Labels for Laser Printers 5160</w:t>
      </w:r>
      <w:r w:rsidRPr="00DA769D">
        <w:t xml:space="preserve">. 2016  [cited 2016; Available from: </w:t>
      </w:r>
      <w:hyperlink r:id="rId18" w:history="1">
        <w:r w:rsidRPr="00DA769D">
          <w:rPr>
            <w:rStyle w:val="Hyperlink"/>
          </w:rPr>
          <w:t>http://www.avery.com/avery/en_us/Products/Labels/Addressing-Labels/Easy-Peel-White-Address-Labels_05160.htm?N=0&amp;Ns=&amp;refchannel=c042fd03ab30a110VgnVCM1000002118140aRCRD</w:t>
        </w:r>
      </w:hyperlink>
      <w:r w:rsidRPr="00DA769D">
        <w:t>.</w:t>
      </w:r>
    </w:p>
    <w:p w:rsidR="00DA769D" w:rsidRPr="00DA769D" w:rsidRDefault="00DA769D" w:rsidP="00DA769D">
      <w:pPr>
        <w:pStyle w:val="EndNoteBibliography"/>
        <w:spacing w:after="0"/>
        <w:ind w:left="720" w:hanging="720"/>
      </w:pPr>
      <w:r w:rsidRPr="00DA769D">
        <w:t>5.</w:t>
      </w:r>
      <w:r w:rsidRPr="00DA769D">
        <w:tab/>
        <w:t xml:space="preserve">West, A.C., </w:t>
      </w:r>
      <w:r w:rsidRPr="00DA769D">
        <w:rPr>
          <w:i/>
        </w:rPr>
        <w:t>Electrochemistry and Electrochemical Engineering: An Introduction</w:t>
      </w:r>
      <w:r w:rsidRPr="00DA769D">
        <w:t>. 2012: CreateSpace Independent Publishing Platform.</w:t>
      </w:r>
    </w:p>
    <w:p w:rsidR="00DA769D" w:rsidRPr="00DA769D" w:rsidRDefault="00DA769D" w:rsidP="00DA769D">
      <w:pPr>
        <w:pStyle w:val="EndNoteBibliography"/>
        <w:spacing w:after="0"/>
        <w:ind w:left="720" w:hanging="720"/>
      </w:pPr>
      <w:r w:rsidRPr="00DA769D">
        <w:t>6.</w:t>
      </w:r>
      <w:r w:rsidRPr="00DA769D">
        <w:tab/>
        <w:t xml:space="preserve">Prentice, G., </w:t>
      </w:r>
      <w:r w:rsidRPr="00DA769D">
        <w:rPr>
          <w:i/>
        </w:rPr>
        <w:t>Electrochemical Engineering Principles</w:t>
      </w:r>
      <w:r w:rsidRPr="00DA769D">
        <w:t>. 1991: Prentice Hall.</w:t>
      </w:r>
    </w:p>
    <w:p w:rsidR="00DA769D" w:rsidRPr="00DA769D" w:rsidRDefault="00DA769D" w:rsidP="00DA769D">
      <w:pPr>
        <w:pStyle w:val="EndNoteBibliography"/>
        <w:ind w:left="720" w:hanging="720"/>
      </w:pPr>
      <w:r w:rsidRPr="00DA769D">
        <w:t>7.</w:t>
      </w:r>
      <w:r w:rsidRPr="00DA769D">
        <w:tab/>
        <w:t xml:space="preserve">Silberberg, M., </w:t>
      </w:r>
      <w:r w:rsidRPr="00DA769D">
        <w:rPr>
          <w:i/>
        </w:rPr>
        <w:t>Chemistry: The Molecular Nature of Matter and Change</w:t>
      </w:r>
      <w:r w:rsidRPr="00DA769D">
        <w:t>. 2006: McGraw-Hill.</w:t>
      </w:r>
    </w:p>
    <w:p w:rsidR="005B014C" w:rsidRPr="001A08F9" w:rsidRDefault="00ED7F15">
      <w:pPr>
        <w:spacing w:after="160" w:line="259" w:lineRule="auto"/>
        <w:rPr>
          <w:rFonts w:ascii="Times New Roman" w:hAnsi="Times New Roman" w:cs="Times New Roman"/>
          <w:sz w:val="24"/>
          <w:szCs w:val="24"/>
        </w:rPr>
      </w:pPr>
      <w:r>
        <w:rPr>
          <w:rFonts w:ascii="Times New Roman" w:hAnsi="Times New Roman" w:cs="Times New Roman"/>
          <w:sz w:val="24"/>
          <w:szCs w:val="24"/>
        </w:rPr>
        <w:fldChar w:fldCharType="end"/>
      </w:r>
    </w:p>
    <w:sectPr w:rsidR="005B014C" w:rsidRPr="001A08F9">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0C4" w:rsidRDefault="008710C4" w:rsidP="001A08F9">
      <w:pPr>
        <w:spacing w:after="0"/>
      </w:pPr>
      <w:r>
        <w:separator/>
      </w:r>
    </w:p>
  </w:endnote>
  <w:endnote w:type="continuationSeparator" w:id="0">
    <w:p w:rsidR="008710C4" w:rsidRDefault="008710C4" w:rsidP="001A08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318716"/>
      <w:docPartObj>
        <w:docPartGallery w:val="Page Numbers (Bottom of Page)"/>
        <w:docPartUnique/>
      </w:docPartObj>
    </w:sdtPr>
    <w:sdtEndPr>
      <w:rPr>
        <w:noProof/>
      </w:rPr>
    </w:sdtEndPr>
    <w:sdtContent>
      <w:p w:rsidR="001A0521" w:rsidRDefault="001A0521">
        <w:pPr>
          <w:pStyle w:val="Footer"/>
          <w:jc w:val="center"/>
        </w:pPr>
        <w:r>
          <w:fldChar w:fldCharType="begin"/>
        </w:r>
        <w:r>
          <w:instrText xml:space="preserve"> PAGE   \* MERGEFORMAT </w:instrText>
        </w:r>
        <w:r>
          <w:fldChar w:fldCharType="separate"/>
        </w:r>
        <w:r w:rsidR="00FB2407">
          <w:rPr>
            <w:noProof/>
          </w:rPr>
          <w:t>2</w:t>
        </w:r>
        <w:r>
          <w:rPr>
            <w:noProof/>
          </w:rPr>
          <w:fldChar w:fldCharType="end"/>
        </w:r>
      </w:p>
    </w:sdtContent>
  </w:sdt>
  <w:p w:rsidR="001A0521" w:rsidRDefault="001A05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0C4" w:rsidRDefault="008710C4" w:rsidP="001A08F9">
      <w:pPr>
        <w:spacing w:after="0"/>
      </w:pPr>
      <w:r>
        <w:separator/>
      </w:r>
    </w:p>
  </w:footnote>
  <w:footnote w:type="continuationSeparator" w:id="0">
    <w:p w:rsidR="008710C4" w:rsidRDefault="008710C4" w:rsidP="001A08F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1B30B4"/>
    <w:multiLevelType w:val="hybridMultilevel"/>
    <w:tmpl w:val="5FC0BA6E"/>
    <w:lvl w:ilvl="0" w:tplc="9EA23072">
      <w:start w:val="1"/>
      <w:numFmt w:val="bullet"/>
      <w:lvlText w:val="•"/>
      <w:lvlJc w:val="left"/>
      <w:pPr>
        <w:tabs>
          <w:tab w:val="num" w:pos="720"/>
        </w:tabs>
        <w:ind w:left="720" w:hanging="360"/>
      </w:pPr>
      <w:rPr>
        <w:rFonts w:ascii="Arial" w:hAnsi="Arial" w:hint="default"/>
      </w:rPr>
    </w:lvl>
    <w:lvl w:ilvl="1" w:tplc="DAA6B308" w:tentative="1">
      <w:start w:val="1"/>
      <w:numFmt w:val="bullet"/>
      <w:lvlText w:val="•"/>
      <w:lvlJc w:val="left"/>
      <w:pPr>
        <w:tabs>
          <w:tab w:val="num" w:pos="1440"/>
        </w:tabs>
        <w:ind w:left="1440" w:hanging="360"/>
      </w:pPr>
      <w:rPr>
        <w:rFonts w:ascii="Arial" w:hAnsi="Arial" w:hint="default"/>
      </w:rPr>
    </w:lvl>
    <w:lvl w:ilvl="2" w:tplc="B2F85E62" w:tentative="1">
      <w:start w:val="1"/>
      <w:numFmt w:val="bullet"/>
      <w:lvlText w:val="•"/>
      <w:lvlJc w:val="left"/>
      <w:pPr>
        <w:tabs>
          <w:tab w:val="num" w:pos="2160"/>
        </w:tabs>
        <w:ind w:left="2160" w:hanging="360"/>
      </w:pPr>
      <w:rPr>
        <w:rFonts w:ascii="Arial" w:hAnsi="Arial" w:hint="default"/>
      </w:rPr>
    </w:lvl>
    <w:lvl w:ilvl="3" w:tplc="4268208A" w:tentative="1">
      <w:start w:val="1"/>
      <w:numFmt w:val="bullet"/>
      <w:lvlText w:val="•"/>
      <w:lvlJc w:val="left"/>
      <w:pPr>
        <w:tabs>
          <w:tab w:val="num" w:pos="2880"/>
        </w:tabs>
        <w:ind w:left="2880" w:hanging="360"/>
      </w:pPr>
      <w:rPr>
        <w:rFonts w:ascii="Arial" w:hAnsi="Arial" w:hint="default"/>
      </w:rPr>
    </w:lvl>
    <w:lvl w:ilvl="4" w:tplc="A33E1E78" w:tentative="1">
      <w:start w:val="1"/>
      <w:numFmt w:val="bullet"/>
      <w:lvlText w:val="•"/>
      <w:lvlJc w:val="left"/>
      <w:pPr>
        <w:tabs>
          <w:tab w:val="num" w:pos="3600"/>
        </w:tabs>
        <w:ind w:left="3600" w:hanging="360"/>
      </w:pPr>
      <w:rPr>
        <w:rFonts w:ascii="Arial" w:hAnsi="Arial" w:hint="default"/>
      </w:rPr>
    </w:lvl>
    <w:lvl w:ilvl="5" w:tplc="56E62A14" w:tentative="1">
      <w:start w:val="1"/>
      <w:numFmt w:val="bullet"/>
      <w:lvlText w:val="•"/>
      <w:lvlJc w:val="left"/>
      <w:pPr>
        <w:tabs>
          <w:tab w:val="num" w:pos="4320"/>
        </w:tabs>
        <w:ind w:left="4320" w:hanging="360"/>
      </w:pPr>
      <w:rPr>
        <w:rFonts w:ascii="Arial" w:hAnsi="Arial" w:hint="default"/>
      </w:rPr>
    </w:lvl>
    <w:lvl w:ilvl="6" w:tplc="A9BAD312" w:tentative="1">
      <w:start w:val="1"/>
      <w:numFmt w:val="bullet"/>
      <w:lvlText w:val="•"/>
      <w:lvlJc w:val="left"/>
      <w:pPr>
        <w:tabs>
          <w:tab w:val="num" w:pos="5040"/>
        </w:tabs>
        <w:ind w:left="5040" w:hanging="360"/>
      </w:pPr>
      <w:rPr>
        <w:rFonts w:ascii="Arial" w:hAnsi="Arial" w:hint="default"/>
      </w:rPr>
    </w:lvl>
    <w:lvl w:ilvl="7" w:tplc="F7D8D654" w:tentative="1">
      <w:start w:val="1"/>
      <w:numFmt w:val="bullet"/>
      <w:lvlText w:val="•"/>
      <w:lvlJc w:val="left"/>
      <w:pPr>
        <w:tabs>
          <w:tab w:val="num" w:pos="5760"/>
        </w:tabs>
        <w:ind w:left="5760" w:hanging="360"/>
      </w:pPr>
      <w:rPr>
        <w:rFonts w:ascii="Arial" w:hAnsi="Arial" w:hint="default"/>
      </w:rPr>
    </w:lvl>
    <w:lvl w:ilvl="8" w:tplc="FE22F03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stzs9x4p2evpeppw2ps9aifd92we09ez99&quot;&gt;my reference library&lt;record-ids&gt;&lt;item&gt;153&lt;/item&gt;&lt;item&gt;154&lt;/item&gt;&lt;item&gt;155&lt;/item&gt;&lt;item&gt;156&lt;/item&gt;&lt;item&gt;157&lt;/item&gt;&lt;item&gt;158&lt;/item&gt;&lt;item&gt;159&lt;/item&gt;&lt;/record-ids&gt;&lt;/item&gt;&lt;/Libraries&gt;"/>
  </w:docVars>
  <w:rsids>
    <w:rsidRoot w:val="00CE3A73"/>
    <w:rsid w:val="00011C5F"/>
    <w:rsid w:val="00023FFB"/>
    <w:rsid w:val="00085D24"/>
    <w:rsid w:val="000A70CF"/>
    <w:rsid w:val="000B6388"/>
    <w:rsid w:val="000C2D63"/>
    <w:rsid w:val="000E7289"/>
    <w:rsid w:val="000F4E4E"/>
    <w:rsid w:val="001163B7"/>
    <w:rsid w:val="00140906"/>
    <w:rsid w:val="001503C3"/>
    <w:rsid w:val="001904E5"/>
    <w:rsid w:val="00193F43"/>
    <w:rsid w:val="001A0521"/>
    <w:rsid w:val="001A08F9"/>
    <w:rsid w:val="001E0317"/>
    <w:rsid w:val="001E29A2"/>
    <w:rsid w:val="00232992"/>
    <w:rsid w:val="00262060"/>
    <w:rsid w:val="002A2B5F"/>
    <w:rsid w:val="002E0E74"/>
    <w:rsid w:val="002E23CF"/>
    <w:rsid w:val="002E7539"/>
    <w:rsid w:val="00341BB2"/>
    <w:rsid w:val="00356C33"/>
    <w:rsid w:val="00360B04"/>
    <w:rsid w:val="00395E98"/>
    <w:rsid w:val="00396A46"/>
    <w:rsid w:val="003D35FC"/>
    <w:rsid w:val="003D4E3F"/>
    <w:rsid w:val="00402AA1"/>
    <w:rsid w:val="00413208"/>
    <w:rsid w:val="004278E9"/>
    <w:rsid w:val="004279C0"/>
    <w:rsid w:val="004465D2"/>
    <w:rsid w:val="0045659B"/>
    <w:rsid w:val="004847C6"/>
    <w:rsid w:val="004F492A"/>
    <w:rsid w:val="00500C84"/>
    <w:rsid w:val="005B014C"/>
    <w:rsid w:val="005B72C7"/>
    <w:rsid w:val="006475C7"/>
    <w:rsid w:val="0068631A"/>
    <w:rsid w:val="0069147D"/>
    <w:rsid w:val="006A476E"/>
    <w:rsid w:val="006E3F0F"/>
    <w:rsid w:val="00753634"/>
    <w:rsid w:val="007557B7"/>
    <w:rsid w:val="0077565B"/>
    <w:rsid w:val="0079324A"/>
    <w:rsid w:val="00794964"/>
    <w:rsid w:val="007B7788"/>
    <w:rsid w:val="007F2917"/>
    <w:rsid w:val="0081032C"/>
    <w:rsid w:val="008710C4"/>
    <w:rsid w:val="008F23E4"/>
    <w:rsid w:val="008F25F1"/>
    <w:rsid w:val="009451B2"/>
    <w:rsid w:val="009B58CA"/>
    <w:rsid w:val="009F58DC"/>
    <w:rsid w:val="009F78B3"/>
    <w:rsid w:val="00A41C12"/>
    <w:rsid w:val="00A747CF"/>
    <w:rsid w:val="00B65A4F"/>
    <w:rsid w:val="00B8181D"/>
    <w:rsid w:val="00BB70E6"/>
    <w:rsid w:val="00BC0863"/>
    <w:rsid w:val="00C11363"/>
    <w:rsid w:val="00C63F8F"/>
    <w:rsid w:val="00C96540"/>
    <w:rsid w:val="00C97799"/>
    <w:rsid w:val="00CB2BAB"/>
    <w:rsid w:val="00CC2F06"/>
    <w:rsid w:val="00CE3A73"/>
    <w:rsid w:val="00D0226A"/>
    <w:rsid w:val="00D93CC4"/>
    <w:rsid w:val="00DA769D"/>
    <w:rsid w:val="00DB345D"/>
    <w:rsid w:val="00DF22F7"/>
    <w:rsid w:val="00E27A06"/>
    <w:rsid w:val="00E628E5"/>
    <w:rsid w:val="00E96B55"/>
    <w:rsid w:val="00EA3B67"/>
    <w:rsid w:val="00ED7F15"/>
    <w:rsid w:val="00EF2270"/>
    <w:rsid w:val="00F12158"/>
    <w:rsid w:val="00F170A0"/>
    <w:rsid w:val="00F37F86"/>
    <w:rsid w:val="00F62E2F"/>
    <w:rsid w:val="00FB2407"/>
    <w:rsid w:val="00FD1112"/>
    <w:rsid w:val="00FD5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A73"/>
    <w:pPr>
      <w:spacing w:after="20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014C"/>
    <w:rPr>
      <w:color w:val="0563C1"/>
      <w:u w:val="single"/>
    </w:rPr>
  </w:style>
  <w:style w:type="table" w:styleId="TableGrid">
    <w:name w:val="Table Grid"/>
    <w:basedOn w:val="TableNormal"/>
    <w:uiPriority w:val="39"/>
    <w:rsid w:val="005B0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659B"/>
    <w:pPr>
      <w:spacing w:after="0"/>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A08F9"/>
    <w:pPr>
      <w:tabs>
        <w:tab w:val="center" w:pos="4680"/>
        <w:tab w:val="right" w:pos="9360"/>
      </w:tabs>
      <w:spacing w:after="0"/>
    </w:pPr>
  </w:style>
  <w:style w:type="character" w:customStyle="1" w:styleId="HeaderChar">
    <w:name w:val="Header Char"/>
    <w:basedOn w:val="DefaultParagraphFont"/>
    <w:link w:val="Header"/>
    <w:uiPriority w:val="99"/>
    <w:rsid w:val="001A08F9"/>
  </w:style>
  <w:style w:type="paragraph" w:styleId="Footer">
    <w:name w:val="footer"/>
    <w:basedOn w:val="Normal"/>
    <w:link w:val="FooterChar"/>
    <w:uiPriority w:val="99"/>
    <w:unhideWhenUsed/>
    <w:rsid w:val="001A08F9"/>
    <w:pPr>
      <w:tabs>
        <w:tab w:val="center" w:pos="4680"/>
        <w:tab w:val="right" w:pos="9360"/>
      </w:tabs>
      <w:spacing w:after="0"/>
    </w:pPr>
  </w:style>
  <w:style w:type="character" w:customStyle="1" w:styleId="FooterChar">
    <w:name w:val="Footer Char"/>
    <w:basedOn w:val="DefaultParagraphFont"/>
    <w:link w:val="Footer"/>
    <w:uiPriority w:val="99"/>
    <w:rsid w:val="001A08F9"/>
  </w:style>
  <w:style w:type="paragraph" w:customStyle="1" w:styleId="EndNoteBibliographyTitle">
    <w:name w:val="EndNote Bibliography Title"/>
    <w:basedOn w:val="Normal"/>
    <w:link w:val="EndNoteBibliographyTitleChar"/>
    <w:rsid w:val="00ED7F15"/>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D7F15"/>
    <w:rPr>
      <w:rFonts w:ascii="Calibri" w:hAnsi="Calibri"/>
      <w:noProof/>
    </w:rPr>
  </w:style>
  <w:style w:type="paragraph" w:customStyle="1" w:styleId="EndNoteBibliography">
    <w:name w:val="EndNote Bibliography"/>
    <w:basedOn w:val="Normal"/>
    <w:link w:val="EndNoteBibliographyChar"/>
    <w:rsid w:val="00ED7F15"/>
    <w:rPr>
      <w:rFonts w:ascii="Calibri" w:hAnsi="Calibri"/>
      <w:noProof/>
    </w:rPr>
  </w:style>
  <w:style w:type="character" w:customStyle="1" w:styleId="EndNoteBibliographyChar">
    <w:name w:val="EndNote Bibliography Char"/>
    <w:basedOn w:val="DefaultParagraphFont"/>
    <w:link w:val="EndNoteBibliography"/>
    <w:rsid w:val="00ED7F15"/>
    <w:rPr>
      <w:rFonts w:ascii="Calibri" w:hAnsi="Calibri"/>
      <w:noProof/>
    </w:rPr>
  </w:style>
  <w:style w:type="paragraph" w:styleId="NormalWeb">
    <w:name w:val="Normal (Web)"/>
    <w:basedOn w:val="Normal"/>
    <w:uiPriority w:val="99"/>
    <w:semiHidden/>
    <w:unhideWhenUsed/>
    <w:rsid w:val="00ED7F15"/>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2E2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E2F"/>
    <w:rPr>
      <w:rFonts w:ascii="Segoe UI" w:hAnsi="Segoe UI" w:cs="Segoe UI"/>
      <w:sz w:val="18"/>
      <w:szCs w:val="18"/>
    </w:rPr>
  </w:style>
  <w:style w:type="character" w:styleId="Strong">
    <w:name w:val="Strong"/>
    <w:basedOn w:val="DefaultParagraphFont"/>
    <w:uiPriority w:val="22"/>
    <w:qFormat/>
    <w:rsid w:val="00FB240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A73"/>
    <w:pPr>
      <w:spacing w:after="20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014C"/>
    <w:rPr>
      <w:color w:val="0563C1"/>
      <w:u w:val="single"/>
    </w:rPr>
  </w:style>
  <w:style w:type="table" w:styleId="TableGrid">
    <w:name w:val="Table Grid"/>
    <w:basedOn w:val="TableNormal"/>
    <w:uiPriority w:val="39"/>
    <w:rsid w:val="005B0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659B"/>
    <w:pPr>
      <w:spacing w:after="0"/>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A08F9"/>
    <w:pPr>
      <w:tabs>
        <w:tab w:val="center" w:pos="4680"/>
        <w:tab w:val="right" w:pos="9360"/>
      </w:tabs>
      <w:spacing w:after="0"/>
    </w:pPr>
  </w:style>
  <w:style w:type="character" w:customStyle="1" w:styleId="HeaderChar">
    <w:name w:val="Header Char"/>
    <w:basedOn w:val="DefaultParagraphFont"/>
    <w:link w:val="Header"/>
    <w:uiPriority w:val="99"/>
    <w:rsid w:val="001A08F9"/>
  </w:style>
  <w:style w:type="paragraph" w:styleId="Footer">
    <w:name w:val="footer"/>
    <w:basedOn w:val="Normal"/>
    <w:link w:val="FooterChar"/>
    <w:uiPriority w:val="99"/>
    <w:unhideWhenUsed/>
    <w:rsid w:val="001A08F9"/>
    <w:pPr>
      <w:tabs>
        <w:tab w:val="center" w:pos="4680"/>
        <w:tab w:val="right" w:pos="9360"/>
      </w:tabs>
      <w:spacing w:after="0"/>
    </w:pPr>
  </w:style>
  <w:style w:type="character" w:customStyle="1" w:styleId="FooterChar">
    <w:name w:val="Footer Char"/>
    <w:basedOn w:val="DefaultParagraphFont"/>
    <w:link w:val="Footer"/>
    <w:uiPriority w:val="99"/>
    <w:rsid w:val="001A08F9"/>
  </w:style>
  <w:style w:type="paragraph" w:customStyle="1" w:styleId="EndNoteBibliographyTitle">
    <w:name w:val="EndNote Bibliography Title"/>
    <w:basedOn w:val="Normal"/>
    <w:link w:val="EndNoteBibliographyTitleChar"/>
    <w:rsid w:val="00ED7F15"/>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D7F15"/>
    <w:rPr>
      <w:rFonts w:ascii="Calibri" w:hAnsi="Calibri"/>
      <w:noProof/>
    </w:rPr>
  </w:style>
  <w:style w:type="paragraph" w:customStyle="1" w:styleId="EndNoteBibliography">
    <w:name w:val="EndNote Bibliography"/>
    <w:basedOn w:val="Normal"/>
    <w:link w:val="EndNoteBibliographyChar"/>
    <w:rsid w:val="00ED7F15"/>
    <w:rPr>
      <w:rFonts w:ascii="Calibri" w:hAnsi="Calibri"/>
      <w:noProof/>
    </w:rPr>
  </w:style>
  <w:style w:type="character" w:customStyle="1" w:styleId="EndNoteBibliographyChar">
    <w:name w:val="EndNote Bibliography Char"/>
    <w:basedOn w:val="DefaultParagraphFont"/>
    <w:link w:val="EndNoteBibliography"/>
    <w:rsid w:val="00ED7F15"/>
    <w:rPr>
      <w:rFonts w:ascii="Calibri" w:hAnsi="Calibri"/>
      <w:noProof/>
    </w:rPr>
  </w:style>
  <w:style w:type="paragraph" w:styleId="NormalWeb">
    <w:name w:val="Normal (Web)"/>
    <w:basedOn w:val="Normal"/>
    <w:uiPriority w:val="99"/>
    <w:semiHidden/>
    <w:unhideWhenUsed/>
    <w:rsid w:val="00ED7F15"/>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2E2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E2F"/>
    <w:rPr>
      <w:rFonts w:ascii="Segoe UI" w:hAnsi="Segoe UI" w:cs="Segoe UI"/>
      <w:sz w:val="18"/>
      <w:szCs w:val="18"/>
    </w:rPr>
  </w:style>
  <w:style w:type="character" w:styleId="Strong">
    <w:name w:val="Strong"/>
    <w:basedOn w:val="DefaultParagraphFont"/>
    <w:uiPriority w:val="22"/>
    <w:qFormat/>
    <w:rsid w:val="00FB24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087664">
      <w:bodyDiv w:val="1"/>
      <w:marLeft w:val="0"/>
      <w:marRight w:val="0"/>
      <w:marTop w:val="0"/>
      <w:marBottom w:val="0"/>
      <w:divBdr>
        <w:top w:val="none" w:sz="0" w:space="0" w:color="auto"/>
        <w:left w:val="none" w:sz="0" w:space="0" w:color="auto"/>
        <w:bottom w:val="none" w:sz="0" w:space="0" w:color="auto"/>
        <w:right w:val="none" w:sz="0" w:space="0" w:color="auto"/>
      </w:divBdr>
      <w:divsChild>
        <w:div w:id="2138645722">
          <w:marLeft w:val="547"/>
          <w:marRight w:val="0"/>
          <w:marTop w:val="120"/>
          <w:marBottom w:val="0"/>
          <w:divBdr>
            <w:top w:val="none" w:sz="0" w:space="0" w:color="auto"/>
            <w:left w:val="none" w:sz="0" w:space="0" w:color="auto"/>
            <w:bottom w:val="none" w:sz="0" w:space="0" w:color="auto"/>
            <w:right w:val="none" w:sz="0" w:space="0" w:color="auto"/>
          </w:divBdr>
        </w:div>
        <w:div w:id="1869023532">
          <w:marLeft w:val="547"/>
          <w:marRight w:val="0"/>
          <w:marTop w:val="120"/>
          <w:marBottom w:val="0"/>
          <w:divBdr>
            <w:top w:val="none" w:sz="0" w:space="0" w:color="auto"/>
            <w:left w:val="none" w:sz="0" w:space="0" w:color="auto"/>
            <w:bottom w:val="none" w:sz="0" w:space="0" w:color="auto"/>
            <w:right w:val="none" w:sz="0" w:space="0" w:color="auto"/>
          </w:divBdr>
        </w:div>
        <w:div w:id="91556550">
          <w:marLeft w:val="547"/>
          <w:marRight w:val="0"/>
          <w:marTop w:val="120"/>
          <w:marBottom w:val="0"/>
          <w:divBdr>
            <w:top w:val="none" w:sz="0" w:space="0" w:color="auto"/>
            <w:left w:val="none" w:sz="0" w:space="0" w:color="auto"/>
            <w:bottom w:val="none" w:sz="0" w:space="0" w:color="auto"/>
            <w:right w:val="none" w:sz="0" w:space="0" w:color="auto"/>
          </w:divBdr>
        </w:div>
        <w:div w:id="538710874">
          <w:marLeft w:val="547"/>
          <w:marRight w:val="0"/>
          <w:marTop w:val="120"/>
          <w:marBottom w:val="0"/>
          <w:divBdr>
            <w:top w:val="none" w:sz="0" w:space="0" w:color="auto"/>
            <w:left w:val="none" w:sz="0" w:space="0" w:color="auto"/>
            <w:bottom w:val="none" w:sz="0" w:space="0" w:color="auto"/>
            <w:right w:val="none" w:sz="0" w:space="0" w:color="auto"/>
          </w:divBdr>
        </w:div>
        <w:div w:id="2079089705">
          <w:marLeft w:val="547"/>
          <w:marRight w:val="0"/>
          <w:marTop w:val="120"/>
          <w:marBottom w:val="0"/>
          <w:divBdr>
            <w:top w:val="none" w:sz="0" w:space="0" w:color="auto"/>
            <w:left w:val="none" w:sz="0" w:space="0" w:color="auto"/>
            <w:bottom w:val="none" w:sz="0" w:space="0" w:color="auto"/>
            <w:right w:val="none" w:sz="0" w:space="0" w:color="auto"/>
          </w:divBdr>
        </w:div>
        <w:div w:id="827744773">
          <w:marLeft w:val="547"/>
          <w:marRight w:val="0"/>
          <w:marTop w:val="120"/>
          <w:marBottom w:val="0"/>
          <w:divBdr>
            <w:top w:val="none" w:sz="0" w:space="0" w:color="auto"/>
            <w:left w:val="none" w:sz="0" w:space="0" w:color="auto"/>
            <w:bottom w:val="none" w:sz="0" w:space="0" w:color="auto"/>
            <w:right w:val="none" w:sz="0" w:space="0" w:color="auto"/>
          </w:divBdr>
        </w:div>
        <w:div w:id="853803636">
          <w:marLeft w:val="547"/>
          <w:marRight w:val="0"/>
          <w:marTop w:val="120"/>
          <w:marBottom w:val="0"/>
          <w:divBdr>
            <w:top w:val="none" w:sz="0" w:space="0" w:color="auto"/>
            <w:left w:val="none" w:sz="0" w:space="0" w:color="auto"/>
            <w:bottom w:val="none" w:sz="0" w:space="0" w:color="auto"/>
            <w:right w:val="none" w:sz="0" w:space="0" w:color="auto"/>
          </w:divBdr>
        </w:div>
      </w:divsChild>
    </w:div>
    <w:div w:id="975912091">
      <w:bodyDiv w:val="1"/>
      <w:marLeft w:val="0"/>
      <w:marRight w:val="0"/>
      <w:marTop w:val="0"/>
      <w:marBottom w:val="0"/>
      <w:divBdr>
        <w:top w:val="none" w:sz="0" w:space="0" w:color="auto"/>
        <w:left w:val="none" w:sz="0" w:space="0" w:color="auto"/>
        <w:bottom w:val="none" w:sz="0" w:space="0" w:color="auto"/>
        <w:right w:val="none" w:sz="0" w:space="0" w:color="auto"/>
      </w:divBdr>
    </w:div>
    <w:div w:id="1074815892">
      <w:bodyDiv w:val="1"/>
      <w:marLeft w:val="0"/>
      <w:marRight w:val="0"/>
      <w:marTop w:val="0"/>
      <w:marBottom w:val="0"/>
      <w:divBdr>
        <w:top w:val="none" w:sz="0" w:space="0" w:color="auto"/>
        <w:left w:val="none" w:sz="0" w:space="0" w:color="auto"/>
        <w:bottom w:val="none" w:sz="0" w:space="0" w:color="auto"/>
        <w:right w:val="none" w:sz="0" w:space="0" w:color="auto"/>
      </w:divBdr>
      <w:divsChild>
        <w:div w:id="1945574053">
          <w:marLeft w:val="0"/>
          <w:marRight w:val="0"/>
          <w:marTop w:val="0"/>
          <w:marBottom w:val="0"/>
          <w:divBdr>
            <w:top w:val="none" w:sz="0" w:space="0" w:color="auto"/>
            <w:left w:val="none" w:sz="0" w:space="0" w:color="auto"/>
            <w:bottom w:val="none" w:sz="0" w:space="0" w:color="auto"/>
            <w:right w:val="none" w:sz="0" w:space="0" w:color="auto"/>
          </w:divBdr>
          <w:divsChild>
            <w:div w:id="836842045">
              <w:marLeft w:val="0"/>
              <w:marRight w:val="0"/>
              <w:marTop w:val="0"/>
              <w:marBottom w:val="0"/>
              <w:divBdr>
                <w:top w:val="none" w:sz="0" w:space="0" w:color="auto"/>
                <w:left w:val="none" w:sz="0" w:space="0" w:color="auto"/>
                <w:bottom w:val="none" w:sz="0" w:space="0" w:color="auto"/>
                <w:right w:val="none" w:sz="0" w:space="0" w:color="auto"/>
              </w:divBdr>
              <w:divsChild>
                <w:div w:id="181212943">
                  <w:marLeft w:val="0"/>
                  <w:marRight w:val="0"/>
                  <w:marTop w:val="0"/>
                  <w:marBottom w:val="0"/>
                  <w:divBdr>
                    <w:top w:val="none" w:sz="0" w:space="0" w:color="auto"/>
                    <w:left w:val="none" w:sz="0" w:space="0" w:color="auto"/>
                    <w:bottom w:val="none" w:sz="0" w:space="0" w:color="auto"/>
                    <w:right w:val="none" w:sz="0" w:space="0" w:color="auto"/>
                  </w:divBdr>
                  <w:divsChild>
                    <w:div w:id="1928073644">
                      <w:marLeft w:val="0"/>
                      <w:marRight w:val="0"/>
                      <w:marTop w:val="0"/>
                      <w:marBottom w:val="0"/>
                      <w:divBdr>
                        <w:top w:val="none" w:sz="0" w:space="0" w:color="auto"/>
                        <w:left w:val="none" w:sz="0" w:space="0" w:color="auto"/>
                        <w:bottom w:val="none" w:sz="0" w:space="0" w:color="auto"/>
                        <w:right w:val="none" w:sz="0" w:space="0" w:color="auto"/>
                      </w:divBdr>
                      <w:divsChild>
                        <w:div w:id="1573126661">
                          <w:marLeft w:val="0"/>
                          <w:marRight w:val="0"/>
                          <w:marTop w:val="0"/>
                          <w:marBottom w:val="0"/>
                          <w:divBdr>
                            <w:top w:val="none" w:sz="0" w:space="0" w:color="auto"/>
                            <w:left w:val="none" w:sz="0" w:space="0" w:color="auto"/>
                            <w:bottom w:val="none" w:sz="0" w:space="0" w:color="auto"/>
                            <w:right w:val="none" w:sz="0" w:space="0" w:color="auto"/>
                          </w:divBdr>
                          <w:divsChild>
                            <w:div w:id="171185629">
                              <w:marLeft w:val="0"/>
                              <w:marRight w:val="0"/>
                              <w:marTop w:val="0"/>
                              <w:marBottom w:val="0"/>
                              <w:divBdr>
                                <w:top w:val="none" w:sz="0" w:space="0" w:color="auto"/>
                                <w:left w:val="none" w:sz="0" w:space="0" w:color="auto"/>
                                <w:bottom w:val="none" w:sz="0" w:space="0" w:color="auto"/>
                                <w:right w:val="none" w:sz="0" w:space="0" w:color="auto"/>
                              </w:divBdr>
                              <w:divsChild>
                                <w:div w:id="2091198407">
                                  <w:marLeft w:val="0"/>
                                  <w:marRight w:val="0"/>
                                  <w:marTop w:val="0"/>
                                  <w:marBottom w:val="0"/>
                                  <w:divBdr>
                                    <w:top w:val="none" w:sz="0" w:space="0" w:color="auto"/>
                                    <w:left w:val="none" w:sz="0" w:space="0" w:color="auto"/>
                                    <w:bottom w:val="none" w:sz="0" w:space="0" w:color="auto"/>
                                    <w:right w:val="none" w:sz="0" w:space="0" w:color="auto"/>
                                  </w:divBdr>
                                  <w:divsChild>
                                    <w:div w:id="1790129396">
                                      <w:marLeft w:val="0"/>
                                      <w:marRight w:val="0"/>
                                      <w:marTop w:val="0"/>
                                      <w:marBottom w:val="0"/>
                                      <w:divBdr>
                                        <w:top w:val="none" w:sz="0" w:space="0" w:color="auto"/>
                                        <w:left w:val="none" w:sz="0" w:space="0" w:color="auto"/>
                                        <w:bottom w:val="none" w:sz="0" w:space="0" w:color="auto"/>
                                        <w:right w:val="none" w:sz="0" w:space="0" w:color="auto"/>
                                      </w:divBdr>
                                      <w:divsChild>
                                        <w:div w:id="1917979351">
                                          <w:marLeft w:val="0"/>
                                          <w:marRight w:val="0"/>
                                          <w:marTop w:val="0"/>
                                          <w:marBottom w:val="0"/>
                                          <w:divBdr>
                                            <w:top w:val="none" w:sz="0" w:space="0" w:color="auto"/>
                                            <w:left w:val="none" w:sz="0" w:space="0" w:color="auto"/>
                                            <w:bottom w:val="none" w:sz="0" w:space="0" w:color="auto"/>
                                            <w:right w:val="none" w:sz="0" w:space="0" w:color="auto"/>
                                          </w:divBdr>
                                          <w:divsChild>
                                            <w:div w:id="452552737">
                                              <w:marLeft w:val="0"/>
                                              <w:marRight w:val="0"/>
                                              <w:marTop w:val="0"/>
                                              <w:marBottom w:val="0"/>
                                              <w:divBdr>
                                                <w:top w:val="single" w:sz="12" w:space="2" w:color="FFFFCC"/>
                                                <w:left w:val="single" w:sz="12" w:space="2" w:color="FFFFCC"/>
                                                <w:bottom w:val="single" w:sz="12" w:space="2" w:color="FFFFCC"/>
                                                <w:right w:val="single" w:sz="12" w:space="0" w:color="FFFFCC"/>
                                              </w:divBdr>
                                              <w:divsChild>
                                                <w:div w:id="1767341859">
                                                  <w:marLeft w:val="0"/>
                                                  <w:marRight w:val="0"/>
                                                  <w:marTop w:val="0"/>
                                                  <w:marBottom w:val="0"/>
                                                  <w:divBdr>
                                                    <w:top w:val="none" w:sz="0" w:space="0" w:color="auto"/>
                                                    <w:left w:val="none" w:sz="0" w:space="0" w:color="auto"/>
                                                    <w:bottom w:val="none" w:sz="0" w:space="0" w:color="auto"/>
                                                    <w:right w:val="none" w:sz="0" w:space="0" w:color="auto"/>
                                                  </w:divBdr>
                                                  <w:divsChild>
                                                    <w:div w:id="657197957">
                                                      <w:marLeft w:val="0"/>
                                                      <w:marRight w:val="0"/>
                                                      <w:marTop w:val="0"/>
                                                      <w:marBottom w:val="0"/>
                                                      <w:divBdr>
                                                        <w:top w:val="none" w:sz="0" w:space="0" w:color="auto"/>
                                                        <w:left w:val="none" w:sz="0" w:space="0" w:color="auto"/>
                                                        <w:bottom w:val="none" w:sz="0" w:space="0" w:color="auto"/>
                                                        <w:right w:val="none" w:sz="0" w:space="0" w:color="auto"/>
                                                      </w:divBdr>
                                                      <w:divsChild>
                                                        <w:div w:id="1505313954">
                                                          <w:marLeft w:val="0"/>
                                                          <w:marRight w:val="0"/>
                                                          <w:marTop w:val="0"/>
                                                          <w:marBottom w:val="0"/>
                                                          <w:divBdr>
                                                            <w:top w:val="none" w:sz="0" w:space="0" w:color="auto"/>
                                                            <w:left w:val="none" w:sz="0" w:space="0" w:color="auto"/>
                                                            <w:bottom w:val="none" w:sz="0" w:space="0" w:color="auto"/>
                                                            <w:right w:val="none" w:sz="0" w:space="0" w:color="auto"/>
                                                          </w:divBdr>
                                                          <w:divsChild>
                                                            <w:div w:id="1140461004">
                                                              <w:marLeft w:val="0"/>
                                                              <w:marRight w:val="0"/>
                                                              <w:marTop w:val="0"/>
                                                              <w:marBottom w:val="0"/>
                                                              <w:divBdr>
                                                                <w:top w:val="none" w:sz="0" w:space="0" w:color="auto"/>
                                                                <w:left w:val="none" w:sz="0" w:space="0" w:color="auto"/>
                                                                <w:bottom w:val="none" w:sz="0" w:space="0" w:color="auto"/>
                                                                <w:right w:val="none" w:sz="0" w:space="0" w:color="auto"/>
                                                              </w:divBdr>
                                                              <w:divsChild>
                                                                <w:div w:id="1012797843">
                                                                  <w:marLeft w:val="0"/>
                                                                  <w:marRight w:val="0"/>
                                                                  <w:marTop w:val="0"/>
                                                                  <w:marBottom w:val="0"/>
                                                                  <w:divBdr>
                                                                    <w:top w:val="none" w:sz="0" w:space="0" w:color="auto"/>
                                                                    <w:left w:val="none" w:sz="0" w:space="0" w:color="auto"/>
                                                                    <w:bottom w:val="none" w:sz="0" w:space="0" w:color="auto"/>
                                                                    <w:right w:val="none" w:sz="0" w:space="0" w:color="auto"/>
                                                                  </w:divBdr>
                                                                  <w:divsChild>
                                                                    <w:div w:id="1764064834">
                                                                      <w:marLeft w:val="0"/>
                                                                      <w:marRight w:val="0"/>
                                                                      <w:marTop w:val="0"/>
                                                                      <w:marBottom w:val="0"/>
                                                                      <w:divBdr>
                                                                        <w:top w:val="none" w:sz="0" w:space="0" w:color="auto"/>
                                                                        <w:left w:val="none" w:sz="0" w:space="0" w:color="auto"/>
                                                                        <w:bottom w:val="none" w:sz="0" w:space="0" w:color="auto"/>
                                                                        <w:right w:val="none" w:sz="0" w:space="0" w:color="auto"/>
                                                                      </w:divBdr>
                                                                      <w:divsChild>
                                                                        <w:div w:id="781612793">
                                                                          <w:marLeft w:val="0"/>
                                                                          <w:marRight w:val="0"/>
                                                                          <w:marTop w:val="0"/>
                                                                          <w:marBottom w:val="0"/>
                                                                          <w:divBdr>
                                                                            <w:top w:val="none" w:sz="0" w:space="0" w:color="auto"/>
                                                                            <w:left w:val="none" w:sz="0" w:space="0" w:color="auto"/>
                                                                            <w:bottom w:val="none" w:sz="0" w:space="0" w:color="auto"/>
                                                                            <w:right w:val="none" w:sz="0" w:space="0" w:color="auto"/>
                                                                          </w:divBdr>
                                                                          <w:divsChild>
                                                                            <w:div w:id="894777246">
                                                                              <w:marLeft w:val="0"/>
                                                                              <w:marRight w:val="0"/>
                                                                              <w:marTop w:val="0"/>
                                                                              <w:marBottom w:val="0"/>
                                                                              <w:divBdr>
                                                                                <w:top w:val="none" w:sz="0" w:space="0" w:color="auto"/>
                                                                                <w:left w:val="none" w:sz="0" w:space="0" w:color="auto"/>
                                                                                <w:bottom w:val="none" w:sz="0" w:space="0" w:color="auto"/>
                                                                                <w:right w:val="none" w:sz="0" w:space="0" w:color="auto"/>
                                                                              </w:divBdr>
                                                                              <w:divsChild>
                                                                                <w:div w:id="760033575">
                                                                                  <w:marLeft w:val="0"/>
                                                                                  <w:marRight w:val="0"/>
                                                                                  <w:marTop w:val="0"/>
                                                                                  <w:marBottom w:val="0"/>
                                                                                  <w:divBdr>
                                                                                    <w:top w:val="none" w:sz="0" w:space="0" w:color="auto"/>
                                                                                    <w:left w:val="none" w:sz="0" w:space="0" w:color="auto"/>
                                                                                    <w:bottom w:val="none" w:sz="0" w:space="0" w:color="auto"/>
                                                                                    <w:right w:val="none" w:sz="0" w:space="0" w:color="auto"/>
                                                                                  </w:divBdr>
                                                                                  <w:divsChild>
                                                                                    <w:div w:id="655573905">
                                                                                      <w:marLeft w:val="0"/>
                                                                                      <w:marRight w:val="0"/>
                                                                                      <w:marTop w:val="0"/>
                                                                                      <w:marBottom w:val="0"/>
                                                                                      <w:divBdr>
                                                                                        <w:top w:val="none" w:sz="0" w:space="0" w:color="auto"/>
                                                                                        <w:left w:val="none" w:sz="0" w:space="0" w:color="auto"/>
                                                                                        <w:bottom w:val="none" w:sz="0" w:space="0" w:color="auto"/>
                                                                                        <w:right w:val="none" w:sz="0" w:space="0" w:color="auto"/>
                                                                                      </w:divBdr>
                                                                                      <w:divsChild>
                                                                                        <w:div w:id="638610948">
                                                                                          <w:marLeft w:val="0"/>
                                                                                          <w:marRight w:val="120"/>
                                                                                          <w:marTop w:val="0"/>
                                                                                          <w:marBottom w:val="150"/>
                                                                                          <w:divBdr>
                                                                                            <w:top w:val="single" w:sz="2" w:space="0" w:color="EFEFEF"/>
                                                                                            <w:left w:val="single" w:sz="6" w:space="0" w:color="EFEFEF"/>
                                                                                            <w:bottom w:val="single" w:sz="6" w:space="0" w:color="E2E2E2"/>
                                                                                            <w:right w:val="single" w:sz="6" w:space="0" w:color="EFEFEF"/>
                                                                                          </w:divBdr>
                                                                                          <w:divsChild>
                                                                                            <w:div w:id="1365668810">
                                                                                              <w:marLeft w:val="0"/>
                                                                                              <w:marRight w:val="0"/>
                                                                                              <w:marTop w:val="0"/>
                                                                                              <w:marBottom w:val="0"/>
                                                                                              <w:divBdr>
                                                                                                <w:top w:val="none" w:sz="0" w:space="0" w:color="auto"/>
                                                                                                <w:left w:val="none" w:sz="0" w:space="0" w:color="auto"/>
                                                                                                <w:bottom w:val="none" w:sz="0" w:space="0" w:color="auto"/>
                                                                                                <w:right w:val="none" w:sz="0" w:space="0" w:color="auto"/>
                                                                                              </w:divBdr>
                                                                                              <w:divsChild>
                                                                                                <w:div w:id="760375706">
                                                                                                  <w:marLeft w:val="0"/>
                                                                                                  <w:marRight w:val="0"/>
                                                                                                  <w:marTop w:val="0"/>
                                                                                                  <w:marBottom w:val="0"/>
                                                                                                  <w:divBdr>
                                                                                                    <w:top w:val="none" w:sz="0" w:space="0" w:color="auto"/>
                                                                                                    <w:left w:val="none" w:sz="0" w:space="0" w:color="auto"/>
                                                                                                    <w:bottom w:val="none" w:sz="0" w:space="0" w:color="auto"/>
                                                                                                    <w:right w:val="none" w:sz="0" w:space="0" w:color="auto"/>
                                                                                                  </w:divBdr>
                                                                                                  <w:divsChild>
                                                                                                    <w:div w:id="549419725">
                                                                                                      <w:marLeft w:val="0"/>
                                                                                                      <w:marRight w:val="0"/>
                                                                                                      <w:marTop w:val="0"/>
                                                                                                      <w:marBottom w:val="0"/>
                                                                                                      <w:divBdr>
                                                                                                        <w:top w:val="none" w:sz="0" w:space="0" w:color="auto"/>
                                                                                                        <w:left w:val="none" w:sz="0" w:space="0" w:color="auto"/>
                                                                                                        <w:bottom w:val="none" w:sz="0" w:space="0" w:color="auto"/>
                                                                                                        <w:right w:val="none" w:sz="0" w:space="0" w:color="auto"/>
                                                                                                      </w:divBdr>
                                                                                                      <w:divsChild>
                                                                                                        <w:div w:id="1020280000">
                                                                                                          <w:marLeft w:val="0"/>
                                                                                                          <w:marRight w:val="0"/>
                                                                                                          <w:marTop w:val="0"/>
                                                                                                          <w:marBottom w:val="0"/>
                                                                                                          <w:divBdr>
                                                                                                            <w:top w:val="none" w:sz="0" w:space="0" w:color="auto"/>
                                                                                                            <w:left w:val="none" w:sz="0" w:space="0" w:color="auto"/>
                                                                                                            <w:bottom w:val="none" w:sz="0" w:space="0" w:color="auto"/>
                                                                                                            <w:right w:val="none" w:sz="0" w:space="0" w:color="auto"/>
                                                                                                          </w:divBdr>
                                                                                                          <w:divsChild>
                                                                                                            <w:div w:id="1782457902">
                                                                                                              <w:marLeft w:val="0"/>
                                                                                                              <w:marRight w:val="0"/>
                                                                                                              <w:marTop w:val="0"/>
                                                                                                              <w:marBottom w:val="0"/>
                                                                                                              <w:divBdr>
                                                                                                                <w:top w:val="single" w:sz="2" w:space="4" w:color="D8D8D8"/>
                                                                                                                <w:left w:val="single" w:sz="2" w:space="0" w:color="D8D8D8"/>
                                                                                                                <w:bottom w:val="single" w:sz="2" w:space="4" w:color="D8D8D8"/>
                                                                                                                <w:right w:val="single" w:sz="2" w:space="0" w:color="D8D8D8"/>
                                                                                                              </w:divBdr>
                                                                                                              <w:divsChild>
                                                                                                                <w:div w:id="49040008">
                                                                                                                  <w:marLeft w:val="225"/>
                                                                                                                  <w:marRight w:val="225"/>
                                                                                                                  <w:marTop w:val="75"/>
                                                                                                                  <w:marBottom w:val="75"/>
                                                                                                                  <w:divBdr>
                                                                                                                    <w:top w:val="none" w:sz="0" w:space="0" w:color="auto"/>
                                                                                                                    <w:left w:val="none" w:sz="0" w:space="0" w:color="auto"/>
                                                                                                                    <w:bottom w:val="none" w:sz="0" w:space="0" w:color="auto"/>
                                                                                                                    <w:right w:val="none" w:sz="0" w:space="0" w:color="auto"/>
                                                                                                                  </w:divBdr>
                                                                                                                  <w:divsChild>
                                                                                                                    <w:div w:id="843014237">
                                                                                                                      <w:marLeft w:val="0"/>
                                                                                                                      <w:marRight w:val="0"/>
                                                                                                                      <w:marTop w:val="0"/>
                                                                                                                      <w:marBottom w:val="0"/>
                                                                                                                      <w:divBdr>
                                                                                                                        <w:top w:val="single" w:sz="6" w:space="0" w:color="auto"/>
                                                                                                                        <w:left w:val="single" w:sz="6" w:space="0" w:color="auto"/>
                                                                                                                        <w:bottom w:val="single" w:sz="6" w:space="0" w:color="auto"/>
                                                                                                                        <w:right w:val="single" w:sz="6" w:space="0" w:color="auto"/>
                                                                                                                      </w:divBdr>
                                                                                                                      <w:divsChild>
                                                                                                                        <w:div w:id="2003314242">
                                                                                                                          <w:marLeft w:val="0"/>
                                                                                                                          <w:marRight w:val="0"/>
                                                                                                                          <w:marTop w:val="0"/>
                                                                                                                          <w:marBottom w:val="0"/>
                                                                                                                          <w:divBdr>
                                                                                                                            <w:top w:val="none" w:sz="0" w:space="0" w:color="auto"/>
                                                                                                                            <w:left w:val="none" w:sz="0" w:space="0" w:color="auto"/>
                                                                                                                            <w:bottom w:val="none" w:sz="0" w:space="0" w:color="auto"/>
                                                                                                                            <w:right w:val="none" w:sz="0" w:space="0" w:color="auto"/>
                                                                                                                          </w:divBdr>
                                                                                                                          <w:divsChild>
                                                                                                                            <w:div w:id="317418540">
                                                                                                                              <w:marLeft w:val="0"/>
                                                                                                                              <w:marRight w:val="0"/>
                                                                                                                              <w:marTop w:val="0"/>
                                                                                                                              <w:marBottom w:val="0"/>
                                                                                                                              <w:divBdr>
                                                                                                                                <w:top w:val="none" w:sz="0" w:space="0" w:color="auto"/>
                                                                                                                                <w:left w:val="none" w:sz="0" w:space="0" w:color="auto"/>
                                                                                                                                <w:bottom w:val="none" w:sz="0" w:space="0" w:color="auto"/>
                                                                                                                                <w:right w:val="none" w:sz="0" w:space="0" w:color="auto"/>
                                                                                                                              </w:divBdr>
                                                                                                                              <w:divsChild>
                                                                                                                                <w:div w:id="1278441965">
                                                                                                                                  <w:marLeft w:val="0"/>
                                                                                                                                  <w:marRight w:val="0"/>
                                                                                                                                  <w:marTop w:val="0"/>
                                                                                                                                  <w:marBottom w:val="0"/>
                                                                                                                                  <w:divBdr>
                                                                                                                                    <w:top w:val="none" w:sz="0" w:space="0" w:color="auto"/>
                                                                                                                                    <w:left w:val="none" w:sz="0" w:space="0" w:color="auto"/>
                                                                                                                                    <w:bottom w:val="none" w:sz="0" w:space="0" w:color="auto"/>
                                                                                                                                    <w:right w:val="none" w:sz="0" w:space="0" w:color="auto"/>
                                                                                                                                  </w:divBdr>
                                                                                                                                  <w:divsChild>
                                                                                                                                    <w:div w:id="1405452135">
                                                                                                                                      <w:marLeft w:val="0"/>
                                                                                                                                      <w:marRight w:val="0"/>
                                                                                                                                      <w:marTop w:val="0"/>
                                                                                                                                      <w:marBottom w:val="0"/>
                                                                                                                                      <w:divBdr>
                                                                                                                                        <w:top w:val="none" w:sz="0" w:space="0" w:color="auto"/>
                                                                                                                                        <w:left w:val="none" w:sz="0" w:space="0" w:color="auto"/>
                                                                                                                                        <w:bottom w:val="none" w:sz="0" w:space="0" w:color="auto"/>
                                                                                                                                        <w:right w:val="none" w:sz="0" w:space="0" w:color="auto"/>
                                                                                                                                      </w:divBdr>
                                                                                                                                      <w:divsChild>
                                                                                                                                        <w:div w:id="1661886794">
                                                                                                                                          <w:marLeft w:val="0"/>
                                                                                                                                          <w:marRight w:val="0"/>
                                                                                                                                          <w:marTop w:val="0"/>
                                                                                                                                          <w:marBottom w:val="0"/>
                                                                                                                                          <w:divBdr>
                                                                                                                                            <w:top w:val="none" w:sz="0" w:space="0" w:color="auto"/>
                                                                                                                                            <w:left w:val="none" w:sz="0" w:space="0" w:color="auto"/>
                                                                                                                                            <w:bottom w:val="none" w:sz="0" w:space="0" w:color="auto"/>
                                                                                                                                            <w:right w:val="none" w:sz="0" w:space="0" w:color="auto"/>
                                                                                                                                          </w:divBdr>
                                                                                                                                        </w:div>
                                                                                                                                        <w:div w:id="1770660663">
                                                                                                                                          <w:marLeft w:val="0"/>
                                                                                                                                          <w:marRight w:val="0"/>
                                                                                                                                          <w:marTop w:val="0"/>
                                                                                                                                          <w:marBottom w:val="0"/>
                                                                                                                                          <w:divBdr>
                                                                                                                                            <w:top w:val="none" w:sz="0" w:space="0" w:color="auto"/>
                                                                                                                                            <w:left w:val="none" w:sz="0" w:space="0" w:color="auto"/>
                                                                                                                                            <w:bottom w:val="none" w:sz="0" w:space="0" w:color="auto"/>
                                                                                                                                            <w:right w:val="none" w:sz="0" w:space="0" w:color="auto"/>
                                                                                                                                          </w:divBdr>
                                                                                                                                        </w:div>
                                                                                                                                        <w:div w:id="2063402210">
                                                                                                                                          <w:marLeft w:val="0"/>
                                                                                                                                          <w:marRight w:val="0"/>
                                                                                                                                          <w:marTop w:val="0"/>
                                                                                                                                          <w:marBottom w:val="0"/>
                                                                                                                                          <w:divBdr>
                                                                                                                                            <w:top w:val="none" w:sz="0" w:space="0" w:color="auto"/>
                                                                                                                                            <w:left w:val="none" w:sz="0" w:space="0" w:color="auto"/>
                                                                                                                                            <w:bottom w:val="none" w:sz="0" w:space="0" w:color="auto"/>
                                                                                                                                            <w:right w:val="none" w:sz="0" w:space="0" w:color="auto"/>
                                                                                                                                          </w:divBdr>
                                                                                                                                        </w:div>
                                                                                                                                        <w:div w:id="1740208886">
                                                                                                                                          <w:marLeft w:val="0"/>
                                                                                                                                          <w:marRight w:val="0"/>
                                                                                                                                          <w:marTop w:val="0"/>
                                                                                                                                          <w:marBottom w:val="0"/>
                                                                                                                                          <w:divBdr>
                                                                                                                                            <w:top w:val="none" w:sz="0" w:space="0" w:color="auto"/>
                                                                                                                                            <w:left w:val="none" w:sz="0" w:space="0" w:color="auto"/>
                                                                                                                                            <w:bottom w:val="none" w:sz="0" w:space="0" w:color="auto"/>
                                                                                                                                            <w:right w:val="none" w:sz="0" w:space="0" w:color="auto"/>
                                                                                                                                          </w:divBdr>
                                                                                                                                        </w:div>
                                                                                                                                        <w:div w:id="535966789">
                                                                                                                                          <w:marLeft w:val="0"/>
                                                                                                                                          <w:marRight w:val="0"/>
                                                                                                                                          <w:marTop w:val="0"/>
                                                                                                                                          <w:marBottom w:val="0"/>
                                                                                                                                          <w:divBdr>
                                                                                                                                            <w:top w:val="none" w:sz="0" w:space="0" w:color="auto"/>
                                                                                                                                            <w:left w:val="none" w:sz="0" w:space="0" w:color="auto"/>
                                                                                                                                            <w:bottom w:val="none" w:sz="0" w:space="0" w:color="auto"/>
                                                                                                                                            <w:right w:val="none" w:sz="0" w:space="0" w:color="auto"/>
                                                                                                                                          </w:divBdr>
                                                                                                                                          <w:divsChild>
                                                                                                                                            <w:div w:id="12872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751105">
      <w:bodyDiv w:val="1"/>
      <w:marLeft w:val="0"/>
      <w:marRight w:val="0"/>
      <w:marTop w:val="0"/>
      <w:marBottom w:val="0"/>
      <w:divBdr>
        <w:top w:val="none" w:sz="0" w:space="0" w:color="auto"/>
        <w:left w:val="none" w:sz="0" w:space="0" w:color="auto"/>
        <w:bottom w:val="none" w:sz="0" w:space="0" w:color="auto"/>
        <w:right w:val="none" w:sz="0" w:space="0" w:color="auto"/>
      </w:divBdr>
    </w:div>
    <w:div w:id="1223521480">
      <w:bodyDiv w:val="1"/>
      <w:marLeft w:val="0"/>
      <w:marRight w:val="0"/>
      <w:marTop w:val="0"/>
      <w:marBottom w:val="0"/>
      <w:divBdr>
        <w:top w:val="none" w:sz="0" w:space="0" w:color="auto"/>
        <w:left w:val="none" w:sz="0" w:space="0" w:color="auto"/>
        <w:bottom w:val="none" w:sz="0" w:space="0" w:color="auto"/>
        <w:right w:val="none" w:sz="0" w:space="0" w:color="auto"/>
      </w:divBdr>
    </w:div>
    <w:div w:id="1527670450">
      <w:bodyDiv w:val="1"/>
      <w:marLeft w:val="0"/>
      <w:marRight w:val="0"/>
      <w:marTop w:val="0"/>
      <w:marBottom w:val="0"/>
      <w:divBdr>
        <w:top w:val="none" w:sz="0" w:space="0" w:color="auto"/>
        <w:left w:val="none" w:sz="0" w:space="0" w:color="auto"/>
        <w:bottom w:val="none" w:sz="0" w:space="0" w:color="auto"/>
        <w:right w:val="none" w:sz="0" w:space="0" w:color="auto"/>
      </w:divBdr>
    </w:div>
    <w:div w:id="153007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avery.com/avery/en_us/Products/Labels/Addressing-Labels/Easy-Peel-White-Address-Labels_05160.htm?N=0&amp;Ns=&amp;refchannel=c042fd03ab30a110VgnVCM1000002118140aRCR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thamesandkosmos.com/index.php/product/category/science-kits/fuel-cell-x7" TargetMode="External"/><Relationship Id="rId2" Type="http://schemas.openxmlformats.org/officeDocument/2006/relationships/numbering" Target="numbering.xml"/><Relationship Id="rId16" Type="http://schemas.openxmlformats.org/officeDocument/2006/relationships/hyperlink" Target="http://www.aiche.org/community/awards/chem-e-car-competitionr-awar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0B330-3ACF-4A1C-AACB-2A49099A6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12</Pages>
  <Words>4339</Words>
  <Characters>24738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Bozic</dc:creator>
  <cp:keywords/>
  <dc:description/>
  <cp:lastModifiedBy>Clinton</cp:lastModifiedBy>
  <cp:revision>59</cp:revision>
  <cp:lastPrinted>2016-07-06T13:57:00Z</cp:lastPrinted>
  <dcterms:created xsi:type="dcterms:W3CDTF">2016-07-04T11:39:00Z</dcterms:created>
  <dcterms:modified xsi:type="dcterms:W3CDTF">2016-09-13T22:47:00Z</dcterms:modified>
</cp:coreProperties>
</file>